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136C6" w14:textId="5F09280A" w:rsidR="00B7624B" w:rsidRPr="00436F64" w:rsidRDefault="00B7624B" w:rsidP="00B7624B">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11th Grade </w:t>
      </w:r>
      <w:hyperlink r:id="rId4" w:history="1">
        <w:r w:rsidRPr="00163FAB">
          <w:rPr>
            <w:rStyle w:val="Hyperlink"/>
            <w:rFonts w:ascii="Calibri" w:hAnsi="Calibri"/>
            <w:b/>
            <w:sz w:val="32"/>
            <w:szCs w:val="32"/>
          </w:rPr>
          <w:t>World War II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B7624B" w:rsidRPr="00B2102A" w14:paraId="60AAE4E1" w14:textId="77777777" w:rsidTr="00311C0A">
        <w:trPr>
          <w:trHeight w:val="426"/>
        </w:trPr>
        <w:tc>
          <w:tcPr>
            <w:tcW w:w="11070" w:type="dxa"/>
            <w:gridSpan w:val="2"/>
            <w:shd w:val="clear" w:color="auto" w:fill="4472C4" w:themeFill="accent5"/>
            <w:vAlign w:val="center"/>
          </w:tcPr>
          <w:p w14:paraId="0B0F2FD6" w14:textId="77777777" w:rsidR="00B7624B" w:rsidRPr="00B2102A" w:rsidRDefault="00B7624B" w:rsidP="00311C0A">
            <w:pPr>
              <w:pStyle w:val="CompellingQuestion"/>
              <w:rPr>
                <w:rFonts w:eastAsia="Georgia" w:cs="Georgia"/>
                <w:sz w:val="32"/>
                <w:szCs w:val="32"/>
              </w:rPr>
            </w:pPr>
            <w:r>
              <w:rPr>
                <w:rFonts w:eastAsia="Georgia" w:cs="Georgia"/>
                <w:sz w:val="32"/>
                <w:szCs w:val="32"/>
              </w:rPr>
              <w:t>Why Was the US on the Winning Side of World War II?</w:t>
            </w:r>
          </w:p>
        </w:tc>
      </w:tr>
      <w:tr w:rsidR="00B7624B" w:rsidRPr="00B2102A" w14:paraId="13DD905E" w14:textId="77777777" w:rsidTr="00311C0A">
        <w:trPr>
          <w:trHeight w:val="485"/>
        </w:trPr>
        <w:tc>
          <w:tcPr>
            <w:tcW w:w="11070" w:type="dxa"/>
            <w:gridSpan w:val="2"/>
            <w:shd w:val="clear" w:color="auto" w:fill="auto"/>
          </w:tcPr>
          <w:p w14:paraId="171B782A" w14:textId="77777777" w:rsidR="00B7624B" w:rsidRPr="00B7624B" w:rsidRDefault="00B7624B" w:rsidP="00B7624B">
            <w:pPr>
              <w:jc w:val="center"/>
              <w:rPr>
                <w:rFonts w:eastAsia="Georgia" w:cs="Georgia"/>
                <w:b/>
                <w:sz w:val="20"/>
                <w:szCs w:val="20"/>
              </w:rPr>
            </w:pPr>
            <w:r w:rsidRPr="00063834">
              <w:rPr>
                <w:rFonts w:eastAsia="Georgia" w:cs="Georgia"/>
                <w:b/>
                <w:sz w:val="22"/>
                <w:szCs w:val="22"/>
              </w:rPr>
              <w:t xml:space="preserve">Staging the Question: </w:t>
            </w:r>
            <w:r w:rsidRPr="00477D6C">
              <w:rPr>
                <w:rFonts w:eastAsia="Georgia" w:cs="Georgia"/>
                <w:b/>
                <w:sz w:val="22"/>
                <w:szCs w:val="22"/>
              </w:rPr>
              <w:t> </w:t>
            </w:r>
            <w:r w:rsidRPr="00B7624B">
              <w:rPr>
                <w:rFonts w:eastAsia="Georgia" w:cs="Georgia"/>
                <w:b/>
                <w:sz w:val="20"/>
                <w:szCs w:val="20"/>
              </w:rPr>
              <w:t xml:space="preserve">Watch a brief documentary on the dedication of the National World War II Memorial and discuss how the war affected veterans’ families. </w:t>
            </w:r>
          </w:p>
        </w:tc>
      </w:tr>
      <w:tr w:rsidR="00B7624B" w:rsidRPr="00B2102A" w14:paraId="4BE16C09" w14:textId="77777777" w:rsidTr="00311C0A">
        <w:trPr>
          <w:trHeight w:val="530"/>
        </w:trPr>
        <w:tc>
          <w:tcPr>
            <w:tcW w:w="2594" w:type="dxa"/>
            <w:shd w:val="clear" w:color="auto" w:fill="auto"/>
          </w:tcPr>
          <w:p w14:paraId="35F826F6" w14:textId="77777777" w:rsidR="00B7624B" w:rsidRPr="00075334" w:rsidRDefault="00B7624B"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0BFB89C8" w14:textId="4058F88A" w:rsidR="00B7624B" w:rsidRPr="006C2550" w:rsidRDefault="00B7624B" w:rsidP="00B7624B">
            <w:pPr>
              <w:pStyle w:val="Keypractices"/>
            </w:pPr>
            <w:r>
              <w:rPr>
                <w:noProof/>
              </w:rPr>
              <mc:AlternateContent>
                <mc:Choice Requires="wpg">
                  <w:drawing>
                    <wp:inline distT="0" distB="0" distL="0" distR="0" wp14:anchorId="07642D4D" wp14:editId="292A9374">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51F7754"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0042402C">
              <w:rPr>
                <w:color w:val="auto"/>
              </w:rPr>
              <w:t xml:space="preserve"> </w:t>
            </w:r>
            <w:r w:rsidRPr="00817D42">
              <w:t>Gathering, Using, and Interpre</w:t>
            </w:r>
            <w:r>
              <w:t>ting E</w:t>
            </w:r>
            <w:r w:rsidRPr="00895C5E">
              <w:t>vidence</w:t>
            </w:r>
            <w:r>
              <w:t xml:space="preserve">   </w:t>
            </w:r>
            <w:r w:rsidRPr="00B2102A">
              <w:rPr>
                <w:noProof/>
              </w:rPr>
              <mc:AlternateContent>
                <mc:Choice Requires="wpg">
                  <w:drawing>
                    <wp:inline distT="0" distB="0" distL="0" distR="0" wp14:anchorId="6167909F" wp14:editId="5D24088A">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72E0654"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B2102A">
              <w:t xml:space="preserve"> </w:t>
            </w:r>
            <w:r>
              <w:rPr>
                <w:bCs/>
              </w:rPr>
              <w:t xml:space="preserve">Chronological Reasoning and Causation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3317"/>
        <w:gridCol w:w="3690"/>
        <w:gridCol w:w="4050"/>
      </w:tblGrid>
      <w:tr w:rsidR="00B7624B" w:rsidRPr="004B45A1" w14:paraId="6A6D245D" w14:textId="77777777" w:rsidTr="00B33AE2">
        <w:trPr>
          <w:trHeight w:val="395"/>
        </w:trPr>
        <w:tc>
          <w:tcPr>
            <w:tcW w:w="3317" w:type="dxa"/>
            <w:shd w:val="clear" w:color="auto" w:fill="4472C4" w:themeFill="accent5"/>
          </w:tcPr>
          <w:p w14:paraId="21FA7FD2" w14:textId="77777777" w:rsidR="00B7624B" w:rsidRPr="004B45A1" w:rsidRDefault="00B7624B" w:rsidP="00E949C9">
            <w:pPr>
              <w:jc w:val="center"/>
              <w:rPr>
                <w:b/>
                <w:color w:val="FFFFFF" w:themeColor="background1"/>
              </w:rPr>
            </w:pPr>
            <w:r w:rsidRPr="004B45A1">
              <w:rPr>
                <w:b/>
                <w:color w:val="FFFFFF" w:themeColor="background1"/>
              </w:rPr>
              <w:t>Supporting Question 1</w:t>
            </w:r>
          </w:p>
        </w:tc>
        <w:tc>
          <w:tcPr>
            <w:tcW w:w="3690" w:type="dxa"/>
            <w:shd w:val="clear" w:color="auto" w:fill="4472C4" w:themeFill="accent5"/>
          </w:tcPr>
          <w:p w14:paraId="22065A02" w14:textId="77777777" w:rsidR="00B7624B" w:rsidRPr="004B45A1" w:rsidRDefault="00B7624B" w:rsidP="00E949C9">
            <w:pPr>
              <w:jc w:val="center"/>
              <w:rPr>
                <w:b/>
                <w:color w:val="FFFFFF" w:themeColor="background1"/>
              </w:rPr>
            </w:pPr>
            <w:r w:rsidRPr="004B45A1">
              <w:rPr>
                <w:b/>
                <w:color w:val="FFFFFF" w:themeColor="background1"/>
              </w:rPr>
              <w:t>Supporting Question 2</w:t>
            </w:r>
          </w:p>
        </w:tc>
        <w:tc>
          <w:tcPr>
            <w:tcW w:w="4050" w:type="dxa"/>
            <w:shd w:val="clear" w:color="auto" w:fill="4472C4" w:themeFill="accent5"/>
          </w:tcPr>
          <w:p w14:paraId="68B7B379" w14:textId="77777777" w:rsidR="00B7624B" w:rsidRPr="004B45A1" w:rsidRDefault="00B7624B" w:rsidP="00E949C9">
            <w:pPr>
              <w:jc w:val="center"/>
              <w:rPr>
                <w:b/>
                <w:color w:val="FFFFFF" w:themeColor="background1"/>
              </w:rPr>
            </w:pPr>
            <w:r w:rsidRPr="004B45A1">
              <w:rPr>
                <w:b/>
                <w:color w:val="FFFFFF" w:themeColor="background1"/>
              </w:rPr>
              <w:t>Supporting Question 3</w:t>
            </w:r>
          </w:p>
        </w:tc>
      </w:tr>
      <w:tr w:rsidR="00B7624B" w14:paraId="586F7080" w14:textId="77777777" w:rsidTr="00B55B2A">
        <w:trPr>
          <w:trHeight w:val="650"/>
        </w:trPr>
        <w:tc>
          <w:tcPr>
            <w:tcW w:w="3317" w:type="dxa"/>
            <w:vAlign w:val="center"/>
          </w:tcPr>
          <w:p w14:paraId="7818E3D7" w14:textId="77777777" w:rsidR="00B7624B" w:rsidRPr="004B5B85" w:rsidRDefault="00B7624B" w:rsidP="00311C0A">
            <w:pPr>
              <w:pStyle w:val="Tabletext"/>
            </w:pPr>
            <w:r>
              <w:t>Why was the home front so important to the war front?</w:t>
            </w:r>
          </w:p>
        </w:tc>
        <w:tc>
          <w:tcPr>
            <w:tcW w:w="3690" w:type="dxa"/>
            <w:vAlign w:val="center"/>
          </w:tcPr>
          <w:p w14:paraId="6DE9AA0F" w14:textId="77777777" w:rsidR="00B7624B" w:rsidRPr="004B5B85" w:rsidRDefault="00B7624B" w:rsidP="00311C0A">
            <w:pPr>
              <w:pStyle w:val="Tabletext"/>
            </w:pPr>
            <w:r>
              <w:t>What did the United States contribute to the Allies’ victory in Europe?</w:t>
            </w:r>
          </w:p>
        </w:tc>
        <w:tc>
          <w:tcPr>
            <w:tcW w:w="4050" w:type="dxa"/>
            <w:vAlign w:val="center"/>
          </w:tcPr>
          <w:p w14:paraId="382E0480" w14:textId="77777777" w:rsidR="00B7624B" w:rsidRPr="004B5B85" w:rsidRDefault="00B7624B" w:rsidP="00311C0A">
            <w:pPr>
              <w:pStyle w:val="Tabletext"/>
            </w:pPr>
            <w:r>
              <w:t>How did the United States win the war against Japan?</w:t>
            </w:r>
          </w:p>
        </w:tc>
      </w:tr>
      <w:tr w:rsidR="00B7624B" w:rsidRPr="004B45A1" w14:paraId="757AE692" w14:textId="77777777" w:rsidTr="00B33AE2">
        <w:trPr>
          <w:trHeight w:val="416"/>
        </w:trPr>
        <w:tc>
          <w:tcPr>
            <w:tcW w:w="3317" w:type="dxa"/>
            <w:shd w:val="clear" w:color="auto" w:fill="4472C4" w:themeFill="accent5"/>
          </w:tcPr>
          <w:p w14:paraId="463BBBB6" w14:textId="77777777" w:rsidR="00B7624B" w:rsidRPr="004B45A1" w:rsidRDefault="00B7624B" w:rsidP="00E949C9">
            <w:pPr>
              <w:jc w:val="center"/>
              <w:rPr>
                <w:b/>
                <w:color w:val="FFFFFF" w:themeColor="background1"/>
              </w:rPr>
            </w:pPr>
            <w:r w:rsidRPr="004B45A1">
              <w:rPr>
                <w:b/>
                <w:color w:val="FFFFFF" w:themeColor="background1"/>
              </w:rPr>
              <w:t>Formative Performance Task</w:t>
            </w:r>
          </w:p>
        </w:tc>
        <w:tc>
          <w:tcPr>
            <w:tcW w:w="3690" w:type="dxa"/>
            <w:shd w:val="clear" w:color="auto" w:fill="4472C4" w:themeFill="accent5"/>
          </w:tcPr>
          <w:p w14:paraId="7C9D0D74" w14:textId="77777777" w:rsidR="00B7624B" w:rsidRPr="004B45A1" w:rsidRDefault="00B7624B" w:rsidP="00E949C9">
            <w:pPr>
              <w:jc w:val="center"/>
              <w:rPr>
                <w:b/>
                <w:color w:val="FFFFFF" w:themeColor="background1"/>
              </w:rPr>
            </w:pPr>
            <w:r w:rsidRPr="004B45A1">
              <w:rPr>
                <w:b/>
                <w:color w:val="FFFFFF" w:themeColor="background1"/>
              </w:rPr>
              <w:t>Formative Performance Task</w:t>
            </w:r>
          </w:p>
        </w:tc>
        <w:tc>
          <w:tcPr>
            <w:tcW w:w="4050" w:type="dxa"/>
            <w:shd w:val="clear" w:color="auto" w:fill="4472C4" w:themeFill="accent5"/>
          </w:tcPr>
          <w:p w14:paraId="301A2143" w14:textId="77777777" w:rsidR="00B7624B" w:rsidRPr="004B45A1" w:rsidRDefault="00B7624B" w:rsidP="00E949C9">
            <w:pPr>
              <w:jc w:val="center"/>
              <w:rPr>
                <w:b/>
                <w:color w:val="FFFFFF" w:themeColor="background1"/>
              </w:rPr>
            </w:pPr>
            <w:r w:rsidRPr="004B45A1">
              <w:rPr>
                <w:b/>
                <w:color w:val="FFFFFF" w:themeColor="background1"/>
              </w:rPr>
              <w:t>Formative Performance Task</w:t>
            </w:r>
          </w:p>
        </w:tc>
      </w:tr>
      <w:tr w:rsidR="00B7624B" w14:paraId="40C90D9A" w14:textId="77777777" w:rsidTr="00B55B2A">
        <w:trPr>
          <w:trHeight w:val="479"/>
        </w:trPr>
        <w:tc>
          <w:tcPr>
            <w:tcW w:w="3317" w:type="dxa"/>
            <w:vAlign w:val="center"/>
          </w:tcPr>
          <w:p w14:paraId="06EC6A13" w14:textId="77777777" w:rsidR="00B7624B" w:rsidRPr="00F66C6C" w:rsidRDefault="00B7624B" w:rsidP="00311C0A">
            <w:pPr>
              <w:pStyle w:val="Keypractices"/>
              <w:rPr>
                <w:b w:val="0"/>
                <w:noProof/>
                <w:color w:val="auto"/>
                <w:sz w:val="20"/>
                <w:szCs w:val="20"/>
              </w:rPr>
            </w:pPr>
            <w:r w:rsidRPr="00F66C6C">
              <w:rPr>
                <w:b w:val="0"/>
                <w:noProof/>
                <w:color w:val="auto"/>
                <w:sz w:val="20"/>
                <w:szCs w:val="20"/>
              </w:rPr>
              <w:t xml:space="preserve">Participate in a silent conversation on big paper on the supporting question. </w:t>
            </w:r>
          </w:p>
        </w:tc>
        <w:tc>
          <w:tcPr>
            <w:tcW w:w="3690" w:type="dxa"/>
            <w:vAlign w:val="center"/>
          </w:tcPr>
          <w:p w14:paraId="36AE1845" w14:textId="77777777" w:rsidR="00B7624B" w:rsidRPr="006277B9" w:rsidRDefault="00B7624B" w:rsidP="00311C0A">
            <w:pPr>
              <w:pStyle w:val="Keypractices"/>
              <w:rPr>
                <w:b w:val="0"/>
                <w:noProof/>
                <w:color w:val="auto"/>
                <w:sz w:val="20"/>
                <w:szCs w:val="20"/>
              </w:rPr>
            </w:pPr>
            <w:r w:rsidRPr="006277B9">
              <w:rPr>
                <w:b w:val="0"/>
                <w:noProof/>
                <w:color w:val="auto"/>
                <w:sz w:val="20"/>
                <w:szCs w:val="20"/>
              </w:rPr>
              <w:t xml:space="preserve">Create a “found poem” using words and phrases from the featured sources. </w:t>
            </w:r>
          </w:p>
        </w:tc>
        <w:tc>
          <w:tcPr>
            <w:tcW w:w="4050" w:type="dxa"/>
            <w:vAlign w:val="center"/>
          </w:tcPr>
          <w:p w14:paraId="4FE5DFD7" w14:textId="77777777" w:rsidR="00B7624B" w:rsidRPr="009441BE" w:rsidRDefault="00B7624B" w:rsidP="00311C0A">
            <w:pPr>
              <w:pStyle w:val="Keypractices"/>
              <w:rPr>
                <w:b w:val="0"/>
                <w:noProof/>
                <w:color w:val="auto"/>
                <w:sz w:val="20"/>
                <w:szCs w:val="20"/>
              </w:rPr>
            </w:pPr>
            <w:r w:rsidRPr="009441BE">
              <w:rPr>
                <w:b w:val="0"/>
                <w:noProof/>
                <w:color w:val="auto"/>
                <w:sz w:val="20"/>
                <w:szCs w:val="20"/>
              </w:rPr>
              <w:t xml:space="preserve">Participate in a fishbowl conversation on the supporting question. </w:t>
            </w:r>
          </w:p>
        </w:tc>
      </w:tr>
      <w:tr w:rsidR="00B55B2A" w14:paraId="151940B7" w14:textId="77777777" w:rsidTr="00B55B2A">
        <w:trPr>
          <w:trHeight w:val="479"/>
        </w:trPr>
        <w:tc>
          <w:tcPr>
            <w:tcW w:w="11057" w:type="dxa"/>
            <w:gridSpan w:val="3"/>
            <w:shd w:val="clear" w:color="auto" w:fill="E7E6E6" w:themeFill="background2"/>
            <w:vAlign w:val="center"/>
          </w:tcPr>
          <w:p w14:paraId="353D8B64" w14:textId="35DD7F6B" w:rsidR="00B55B2A" w:rsidRPr="009441BE" w:rsidRDefault="00B55B2A" w:rsidP="00B55B2A">
            <w:pPr>
              <w:pStyle w:val="Keypractices"/>
              <w:jc w:val="center"/>
              <w:rPr>
                <w:b w:val="0"/>
                <w:noProof/>
                <w:color w:val="auto"/>
                <w:sz w:val="20"/>
                <w:szCs w:val="20"/>
              </w:rPr>
            </w:pPr>
            <w:r w:rsidRPr="00993F55">
              <w:rPr>
                <w:i/>
                <w:noProof/>
                <w:color w:val="000000" w:themeColor="text1"/>
                <w:sz w:val="32"/>
                <w:szCs w:val="32"/>
              </w:rPr>
              <w:t>Integration of Inquiry Process and Skills</w:t>
            </w:r>
          </w:p>
        </w:tc>
      </w:tr>
      <w:tr w:rsidR="00E949C9" w:rsidRPr="005515B1" w14:paraId="278EE064" w14:textId="77777777" w:rsidTr="00E949C9">
        <w:trPr>
          <w:trHeight w:val="57"/>
        </w:trPr>
        <w:tc>
          <w:tcPr>
            <w:tcW w:w="3317" w:type="dxa"/>
            <w:shd w:val="clear" w:color="auto" w:fill="4472C4" w:themeFill="accent5"/>
          </w:tcPr>
          <w:p w14:paraId="0056C88D" w14:textId="308BC31F" w:rsidR="00E949C9" w:rsidRPr="002001A0" w:rsidRDefault="00E949C9" w:rsidP="00E949C9">
            <w:pPr>
              <w:pStyle w:val="Keypractices"/>
              <w:jc w:val="center"/>
              <w:rPr>
                <w:noProof/>
                <w:color w:val="2F5496" w:themeColor="accent5" w:themeShade="BF"/>
                <w:sz w:val="16"/>
                <w:szCs w:val="16"/>
              </w:rPr>
            </w:pPr>
            <w:r w:rsidRPr="009C279D">
              <w:rPr>
                <w:color w:val="FFFFFF" w:themeColor="background1"/>
                <w:sz w:val="20"/>
                <w:szCs w:val="20"/>
              </w:rPr>
              <w:t>Supporting Question 1</w:t>
            </w:r>
          </w:p>
        </w:tc>
        <w:tc>
          <w:tcPr>
            <w:tcW w:w="3690" w:type="dxa"/>
            <w:shd w:val="clear" w:color="auto" w:fill="4472C4" w:themeFill="accent5"/>
          </w:tcPr>
          <w:p w14:paraId="1C586B2B" w14:textId="7CC949F5" w:rsidR="00E949C9" w:rsidRPr="002001A0" w:rsidRDefault="00E949C9" w:rsidP="00E949C9">
            <w:pPr>
              <w:pStyle w:val="Keypractices"/>
              <w:jc w:val="center"/>
              <w:rPr>
                <w:noProof/>
                <w:color w:val="2F5496" w:themeColor="accent5" w:themeShade="BF"/>
                <w:sz w:val="16"/>
                <w:szCs w:val="16"/>
              </w:rPr>
            </w:pPr>
            <w:r w:rsidRPr="009C279D">
              <w:rPr>
                <w:color w:val="FFFFFF" w:themeColor="background1"/>
                <w:sz w:val="20"/>
                <w:szCs w:val="20"/>
              </w:rPr>
              <w:t>Supporting Question 2</w:t>
            </w:r>
          </w:p>
        </w:tc>
        <w:tc>
          <w:tcPr>
            <w:tcW w:w="4050" w:type="dxa"/>
            <w:shd w:val="clear" w:color="auto" w:fill="4472C4" w:themeFill="accent5"/>
          </w:tcPr>
          <w:p w14:paraId="07140EF7" w14:textId="51274A11" w:rsidR="00E949C9" w:rsidRPr="008F3452" w:rsidRDefault="00E949C9" w:rsidP="00E949C9">
            <w:pPr>
              <w:pStyle w:val="Keypractices"/>
              <w:ind w:left="0"/>
              <w:jc w:val="center"/>
              <w:rPr>
                <w:noProof/>
                <w:color w:val="2F5496" w:themeColor="accent5" w:themeShade="BF"/>
                <w:sz w:val="16"/>
                <w:szCs w:val="16"/>
              </w:rPr>
            </w:pPr>
            <w:r w:rsidRPr="009C279D">
              <w:rPr>
                <w:color w:val="FFFFFF" w:themeColor="background1"/>
                <w:sz w:val="20"/>
                <w:szCs w:val="20"/>
              </w:rPr>
              <w:t>Supporting Question 3</w:t>
            </w:r>
          </w:p>
        </w:tc>
      </w:tr>
      <w:tr w:rsidR="00B55B2A" w:rsidRPr="005515B1" w14:paraId="7F8F74F1" w14:textId="77777777" w:rsidTr="004855D6">
        <w:trPr>
          <w:trHeight w:val="911"/>
        </w:trPr>
        <w:tc>
          <w:tcPr>
            <w:tcW w:w="3317" w:type="dxa"/>
          </w:tcPr>
          <w:p w14:paraId="4EA8F02C" w14:textId="07155179" w:rsidR="00F71B51" w:rsidRDefault="00B55B2A" w:rsidP="00F71B51">
            <w:pPr>
              <w:pStyle w:val="Keypractices"/>
              <w:ind w:left="0"/>
              <w:rPr>
                <w:b w:val="0"/>
                <w:noProof/>
                <w:color w:val="auto"/>
                <w:sz w:val="16"/>
                <w:szCs w:val="16"/>
              </w:rPr>
            </w:pPr>
            <w:r w:rsidRPr="002001A0">
              <w:rPr>
                <w:noProof/>
                <w:color w:val="2F5496" w:themeColor="accent5" w:themeShade="BF"/>
                <w:sz w:val="16"/>
                <w:szCs w:val="16"/>
              </w:rPr>
              <w:t xml:space="preserve">Connect: </w:t>
            </w:r>
            <w:r w:rsidR="00F71B51" w:rsidRPr="00F71B51">
              <w:rPr>
                <w:noProof/>
                <w:color w:val="auto"/>
                <w:sz w:val="16"/>
                <w:szCs w:val="16"/>
              </w:rPr>
              <w:t>Use sources to acquire background information and brainstorms ideas for further inquiry</w:t>
            </w:r>
            <w:r w:rsidR="00F71B51">
              <w:rPr>
                <w:b w:val="0"/>
                <w:noProof/>
                <w:color w:val="auto"/>
                <w:sz w:val="16"/>
                <w:szCs w:val="16"/>
              </w:rPr>
              <w:t xml:space="preserve"> by watching a documentary on the dedication of the National World War II monument. </w:t>
            </w:r>
          </w:p>
          <w:p w14:paraId="7C1BA642" w14:textId="0E6CB3EB" w:rsidR="00B55B2A" w:rsidRPr="004855D6" w:rsidRDefault="0011798C" w:rsidP="00F71B51">
            <w:pPr>
              <w:pStyle w:val="Keypractices"/>
              <w:ind w:left="0"/>
              <w:rPr>
                <w:noProof/>
                <w:color w:val="auto"/>
                <w:sz w:val="16"/>
                <w:szCs w:val="16"/>
              </w:rPr>
            </w:pPr>
            <w:r>
              <w:rPr>
                <w:noProof/>
                <w:color w:val="auto"/>
                <w:sz w:val="16"/>
                <w:szCs w:val="16"/>
              </w:rPr>
              <w:t>Graphic Organizer:</w:t>
            </w:r>
            <w:hyperlink r:id="rId7" w:anchor="connect11" w:history="1">
              <w:r w:rsidR="0083340A" w:rsidRPr="0083340A">
                <w:rPr>
                  <w:rStyle w:val="Hyperlink"/>
                  <w:noProof/>
                  <w:sz w:val="16"/>
                  <w:szCs w:val="16"/>
                </w:rPr>
                <w:t>Connect#11</w:t>
              </w:r>
            </w:hyperlink>
          </w:p>
        </w:tc>
        <w:tc>
          <w:tcPr>
            <w:tcW w:w="3690" w:type="dxa"/>
          </w:tcPr>
          <w:p w14:paraId="5F24416F" w14:textId="59CB302D" w:rsidR="0011798C" w:rsidRPr="004855D6" w:rsidRDefault="00B55B2A" w:rsidP="0011798C">
            <w:pPr>
              <w:pStyle w:val="Keypractices"/>
              <w:ind w:left="0"/>
              <w:rPr>
                <w:b w:val="0"/>
                <w:noProof/>
                <w:color w:val="auto"/>
                <w:sz w:val="16"/>
                <w:szCs w:val="16"/>
              </w:rPr>
            </w:pPr>
            <w:r w:rsidRPr="002001A0">
              <w:rPr>
                <w:noProof/>
                <w:color w:val="2F5496" w:themeColor="accent5" w:themeShade="BF"/>
                <w:sz w:val="16"/>
                <w:szCs w:val="16"/>
              </w:rPr>
              <w:t xml:space="preserve">Connect: </w:t>
            </w:r>
          </w:p>
          <w:p w14:paraId="0AB70089" w14:textId="0CEF350A" w:rsidR="00B55B2A" w:rsidRPr="004855D6" w:rsidRDefault="00B55B2A" w:rsidP="0011798C">
            <w:pPr>
              <w:pStyle w:val="Keypractices"/>
              <w:ind w:left="0"/>
              <w:rPr>
                <w:b w:val="0"/>
                <w:noProof/>
                <w:color w:val="auto"/>
                <w:sz w:val="16"/>
                <w:szCs w:val="16"/>
              </w:rPr>
            </w:pPr>
          </w:p>
        </w:tc>
        <w:tc>
          <w:tcPr>
            <w:tcW w:w="4050" w:type="dxa"/>
            <w:vAlign w:val="center"/>
          </w:tcPr>
          <w:p w14:paraId="470D186B" w14:textId="73F0ECD9" w:rsidR="00D42D34" w:rsidRPr="00D42D34" w:rsidRDefault="008F3452" w:rsidP="004855D6">
            <w:pPr>
              <w:pStyle w:val="Keypractices"/>
              <w:ind w:left="0"/>
              <w:rPr>
                <w:b w:val="0"/>
                <w:noProof/>
                <w:color w:val="auto"/>
                <w:sz w:val="16"/>
                <w:szCs w:val="16"/>
              </w:rPr>
            </w:pPr>
            <w:r w:rsidRPr="008F3452">
              <w:rPr>
                <w:noProof/>
                <w:color w:val="2F5496" w:themeColor="accent5" w:themeShade="BF"/>
                <w:sz w:val="16"/>
                <w:szCs w:val="16"/>
              </w:rPr>
              <w:t>Connect:</w:t>
            </w:r>
            <w:r w:rsidRPr="008F3452">
              <w:rPr>
                <w:b w:val="0"/>
                <w:noProof/>
                <w:color w:val="2F5496" w:themeColor="accent5" w:themeShade="BF"/>
                <w:sz w:val="16"/>
                <w:szCs w:val="16"/>
              </w:rPr>
              <w:t xml:space="preserve"> </w:t>
            </w:r>
            <w:r w:rsidR="00D42D34">
              <w:rPr>
                <w:noProof/>
                <w:color w:val="auto"/>
                <w:sz w:val="16"/>
                <w:szCs w:val="16"/>
              </w:rPr>
              <w:t>Identifies key words, concepts, and synonyms, both stated and implied, for topic and uses them to further research.</w:t>
            </w:r>
          </w:p>
          <w:p w14:paraId="0ED3820E" w14:textId="0DA3A570" w:rsidR="004855D6" w:rsidRDefault="00B55B2A" w:rsidP="00D42D34">
            <w:pPr>
              <w:pStyle w:val="Keypractices"/>
              <w:ind w:left="0"/>
              <w:rPr>
                <w:noProof/>
                <w:color w:val="000000" w:themeColor="text1"/>
                <w:sz w:val="16"/>
                <w:szCs w:val="16"/>
              </w:rPr>
            </w:pPr>
            <w:r w:rsidRPr="004855D6">
              <w:rPr>
                <w:noProof/>
                <w:color w:val="000000" w:themeColor="text1"/>
                <w:sz w:val="16"/>
                <w:szCs w:val="16"/>
              </w:rPr>
              <w:t xml:space="preserve">Graphic Organizer: </w:t>
            </w:r>
            <w:hyperlink r:id="rId8" w:anchor="connect19" w:history="1">
              <w:r w:rsidR="0083340A" w:rsidRPr="0083340A">
                <w:rPr>
                  <w:rStyle w:val="Hyperlink"/>
                  <w:noProof/>
                  <w:sz w:val="16"/>
                  <w:szCs w:val="16"/>
                </w:rPr>
                <w:t>Connect#19</w:t>
              </w:r>
            </w:hyperlink>
          </w:p>
          <w:p w14:paraId="3B53A4C4" w14:textId="77777777" w:rsidR="00D42D34" w:rsidRDefault="00D42D34" w:rsidP="00D42D34">
            <w:pPr>
              <w:pStyle w:val="Keypractices"/>
              <w:ind w:left="0"/>
            </w:pPr>
          </w:p>
          <w:p w14:paraId="6882DE1A" w14:textId="1923D5F3" w:rsidR="00D42D34" w:rsidRPr="004855D6" w:rsidRDefault="00D42D34" w:rsidP="00D42D34">
            <w:pPr>
              <w:pStyle w:val="Keypractices"/>
              <w:ind w:left="0"/>
              <w:rPr>
                <w:color w:val="0563C1" w:themeColor="hyperlink"/>
                <w:sz w:val="16"/>
                <w:szCs w:val="16"/>
                <w:u w:val="single"/>
              </w:rPr>
            </w:pPr>
          </w:p>
        </w:tc>
      </w:tr>
      <w:tr w:rsidR="00B55B2A" w14:paraId="70A0D3F8" w14:textId="77777777" w:rsidTr="00B55B2A">
        <w:trPr>
          <w:trHeight w:val="812"/>
        </w:trPr>
        <w:tc>
          <w:tcPr>
            <w:tcW w:w="3317" w:type="dxa"/>
          </w:tcPr>
          <w:p w14:paraId="61256B69" w14:textId="10A32D7B" w:rsidR="00B55B2A" w:rsidRPr="00F71B51" w:rsidRDefault="00B55B2A" w:rsidP="00F71B51">
            <w:pPr>
              <w:rPr>
                <w:rFonts w:ascii="Calibri" w:hAnsi="Calibri"/>
                <w:color w:val="2F5496" w:themeColor="accent5" w:themeShade="BF"/>
                <w:sz w:val="18"/>
                <w:szCs w:val="18"/>
              </w:rPr>
            </w:pPr>
            <w:r w:rsidRPr="008F3452">
              <w:rPr>
                <w:b/>
                <w:color w:val="2F5496" w:themeColor="accent5" w:themeShade="BF"/>
                <w:sz w:val="16"/>
                <w:szCs w:val="16"/>
              </w:rPr>
              <w:t>Wonder:</w:t>
            </w:r>
            <w:r w:rsidRPr="008F3452">
              <w:rPr>
                <w:color w:val="2F5496" w:themeColor="accent5" w:themeShade="BF"/>
                <w:sz w:val="16"/>
                <w:szCs w:val="16"/>
              </w:rPr>
              <w:t xml:space="preserve"> </w:t>
            </w:r>
            <w:r w:rsidRPr="00F71B51">
              <w:rPr>
                <w:b/>
                <w:noProof/>
                <w:sz w:val="16"/>
                <w:szCs w:val="16"/>
              </w:rPr>
              <w:t xml:space="preserve">Determines the kind of information needed to investigate the complexities of the </w:t>
            </w:r>
            <w:r w:rsidR="00F71B51" w:rsidRPr="00F71B51">
              <w:rPr>
                <w:b/>
                <w:noProof/>
                <w:sz w:val="16"/>
                <w:szCs w:val="16"/>
              </w:rPr>
              <w:t>topic</w:t>
            </w:r>
            <w:r w:rsidRPr="00F71B51">
              <w:rPr>
                <w:b/>
                <w:noProof/>
                <w:sz w:val="16"/>
                <w:szCs w:val="16"/>
              </w:rPr>
              <w:t xml:space="preserve"> and whether different p</w:t>
            </w:r>
            <w:r w:rsidR="00F71B51">
              <w:rPr>
                <w:b/>
                <w:noProof/>
                <w:sz w:val="16"/>
                <w:szCs w:val="16"/>
              </w:rPr>
              <w:t xml:space="preserve">oints of view will be important </w:t>
            </w:r>
            <w:r w:rsidR="00F71B51">
              <w:rPr>
                <w:noProof/>
                <w:sz w:val="16"/>
                <w:szCs w:val="16"/>
              </w:rPr>
              <w:t>about the importance of the home front to the war front</w:t>
            </w:r>
            <w:r w:rsidR="00F71B51" w:rsidRPr="008E72DD">
              <w:rPr>
                <w:noProof/>
                <w:sz w:val="16"/>
                <w:szCs w:val="16"/>
              </w:rPr>
              <w:t>.</w:t>
            </w:r>
          </w:p>
        </w:tc>
        <w:tc>
          <w:tcPr>
            <w:tcW w:w="3690" w:type="dxa"/>
          </w:tcPr>
          <w:p w14:paraId="73969846" w14:textId="2EA0B541" w:rsidR="00B55B2A" w:rsidRPr="00770777" w:rsidRDefault="00B55B2A" w:rsidP="00B55B2A">
            <w:pPr>
              <w:rPr>
                <w:rFonts w:ascii="Calibri" w:hAnsi="Calibri"/>
                <w:b/>
                <w:color w:val="2F5496" w:themeColor="accent5" w:themeShade="BF"/>
                <w:sz w:val="18"/>
                <w:szCs w:val="18"/>
              </w:rPr>
            </w:pPr>
            <w:r w:rsidRPr="002001A0">
              <w:rPr>
                <w:b/>
                <w:noProof/>
                <w:color w:val="2F5496" w:themeColor="accent5" w:themeShade="BF"/>
                <w:sz w:val="16"/>
                <w:szCs w:val="16"/>
              </w:rPr>
              <w:t xml:space="preserve">Wonder: </w:t>
            </w:r>
            <w:r w:rsidRPr="0011798C">
              <w:rPr>
                <w:b/>
                <w:noProof/>
                <w:sz w:val="16"/>
                <w:szCs w:val="16"/>
              </w:rPr>
              <w:t>Focuses the purpose of the research by formulating specific questions to be answered</w:t>
            </w:r>
            <w:r w:rsidR="004855D6">
              <w:rPr>
                <w:noProof/>
                <w:sz w:val="16"/>
                <w:szCs w:val="16"/>
              </w:rPr>
              <w:t xml:space="preserve"> about how the United States contributed to the Allies’ victory in Europe</w:t>
            </w:r>
            <w:r>
              <w:rPr>
                <w:noProof/>
                <w:sz w:val="16"/>
                <w:szCs w:val="16"/>
              </w:rPr>
              <w:t xml:space="preserve">. </w:t>
            </w:r>
          </w:p>
        </w:tc>
        <w:tc>
          <w:tcPr>
            <w:tcW w:w="4050" w:type="dxa"/>
          </w:tcPr>
          <w:p w14:paraId="347EC1AE" w14:textId="58489FED" w:rsidR="00D42D34" w:rsidRDefault="00B55B2A" w:rsidP="00B55B2A">
            <w:pPr>
              <w:rPr>
                <w:noProof/>
                <w:sz w:val="16"/>
                <w:szCs w:val="16"/>
              </w:rPr>
            </w:pPr>
            <w:r w:rsidRPr="008F3452">
              <w:rPr>
                <w:b/>
                <w:noProof/>
                <w:color w:val="2F5496" w:themeColor="accent5" w:themeShade="BF"/>
                <w:sz w:val="16"/>
                <w:szCs w:val="16"/>
              </w:rPr>
              <w:t>Wonder</w:t>
            </w:r>
            <w:r w:rsidRPr="00F617B5">
              <w:rPr>
                <w:noProof/>
                <w:color w:val="2F5496" w:themeColor="accent5" w:themeShade="BF"/>
                <w:sz w:val="16"/>
                <w:szCs w:val="16"/>
              </w:rPr>
              <w:t xml:space="preserve">: </w:t>
            </w:r>
            <w:r w:rsidRPr="00D42D34">
              <w:rPr>
                <w:b/>
                <w:noProof/>
                <w:sz w:val="16"/>
                <w:szCs w:val="16"/>
              </w:rPr>
              <w:t>Refines questions to provide a framework for the inquiry and to fulfill the purpose of the research</w:t>
            </w:r>
            <w:r w:rsidR="004855D6">
              <w:rPr>
                <w:noProof/>
                <w:sz w:val="16"/>
                <w:szCs w:val="16"/>
              </w:rPr>
              <w:t xml:space="preserve"> </w:t>
            </w:r>
            <w:r w:rsidR="00700F4A">
              <w:rPr>
                <w:noProof/>
                <w:sz w:val="16"/>
                <w:szCs w:val="16"/>
              </w:rPr>
              <w:t xml:space="preserve">on </w:t>
            </w:r>
            <w:r w:rsidR="004855D6">
              <w:rPr>
                <w:noProof/>
                <w:sz w:val="16"/>
                <w:szCs w:val="16"/>
              </w:rPr>
              <w:t>how the United States won the war against Japan</w:t>
            </w:r>
            <w:r w:rsidRPr="008E72DD">
              <w:rPr>
                <w:noProof/>
                <w:sz w:val="16"/>
                <w:szCs w:val="16"/>
              </w:rPr>
              <w:t xml:space="preserve">. </w:t>
            </w:r>
          </w:p>
          <w:p w14:paraId="42E54550" w14:textId="042EFEB2" w:rsidR="00B55B2A" w:rsidRPr="00770777" w:rsidRDefault="00B55B2A" w:rsidP="00D42D34">
            <w:pPr>
              <w:rPr>
                <w:rFonts w:ascii="Calibri" w:hAnsi="Calibri"/>
                <w:b/>
                <w:color w:val="2F5496" w:themeColor="accent5" w:themeShade="BF"/>
                <w:sz w:val="18"/>
                <w:szCs w:val="18"/>
              </w:rPr>
            </w:pPr>
            <w:r w:rsidRPr="008E72DD">
              <w:rPr>
                <w:b/>
                <w:noProof/>
                <w:sz w:val="16"/>
                <w:szCs w:val="16"/>
              </w:rPr>
              <w:t>Graphic Organizer:</w:t>
            </w:r>
            <w:r w:rsidRPr="008E72DD">
              <w:rPr>
                <w:noProof/>
                <w:sz w:val="16"/>
                <w:szCs w:val="16"/>
              </w:rPr>
              <w:t xml:space="preserve"> </w:t>
            </w:r>
            <w:hyperlink r:id="rId9" w:anchor="wonder19" w:history="1">
              <w:r w:rsidR="005A1581" w:rsidRPr="005A1581">
                <w:rPr>
                  <w:rStyle w:val="Hyperlink"/>
                  <w:b/>
                  <w:noProof/>
                  <w:sz w:val="16"/>
                  <w:szCs w:val="16"/>
                </w:rPr>
                <w:t>Wonder#19</w:t>
              </w:r>
            </w:hyperlink>
            <w:r w:rsidR="005A1581" w:rsidRPr="005A1581">
              <w:rPr>
                <w:b/>
                <w:noProof/>
                <w:color w:val="000000" w:themeColor="text1"/>
                <w:sz w:val="16"/>
                <w:szCs w:val="16"/>
              </w:rPr>
              <w:t xml:space="preserve"> and </w:t>
            </w:r>
            <w:hyperlink r:id="rId10" w:anchor="wonder20" w:history="1">
              <w:r w:rsidR="005A1581" w:rsidRPr="005A1581">
                <w:rPr>
                  <w:rStyle w:val="Hyperlink"/>
                  <w:b/>
                  <w:noProof/>
                  <w:sz w:val="16"/>
                  <w:szCs w:val="16"/>
                </w:rPr>
                <w:t>Wonder#20</w:t>
              </w:r>
            </w:hyperlink>
          </w:p>
        </w:tc>
      </w:tr>
      <w:tr w:rsidR="00B55B2A" w14:paraId="16DB2D05" w14:textId="77777777" w:rsidTr="00B55B2A">
        <w:trPr>
          <w:trHeight w:val="850"/>
        </w:trPr>
        <w:tc>
          <w:tcPr>
            <w:tcW w:w="3317" w:type="dxa"/>
          </w:tcPr>
          <w:p w14:paraId="64F0BCFD" w14:textId="171F08C2" w:rsidR="00F71B51" w:rsidRPr="00F71B51" w:rsidRDefault="00B55B2A" w:rsidP="00F71B51">
            <w:pPr>
              <w:rPr>
                <w:noProof/>
                <w:sz w:val="16"/>
                <w:szCs w:val="16"/>
              </w:rPr>
            </w:pPr>
            <w:r w:rsidRPr="008F3452">
              <w:rPr>
                <w:b/>
                <w:noProof/>
                <w:color w:val="2F5496" w:themeColor="accent5" w:themeShade="BF"/>
                <w:sz w:val="16"/>
                <w:szCs w:val="16"/>
              </w:rPr>
              <w:t>Investigate</w:t>
            </w:r>
            <w:r w:rsidRPr="002001A0">
              <w:rPr>
                <w:noProof/>
                <w:color w:val="2F5496" w:themeColor="accent5" w:themeShade="BF"/>
                <w:sz w:val="16"/>
                <w:szCs w:val="16"/>
              </w:rPr>
              <w:t xml:space="preserve">: </w:t>
            </w:r>
            <w:r w:rsidRPr="00F71B51">
              <w:rPr>
                <w:b/>
                <w:noProof/>
                <w:sz w:val="16"/>
                <w:szCs w:val="16"/>
              </w:rPr>
              <w:t>Seeks and uses many different sources in a variety of formats to obtain balanced and complex information and to fill information needs effectively</w:t>
            </w:r>
            <w:r w:rsidR="00F71B51">
              <w:rPr>
                <w:noProof/>
                <w:sz w:val="16"/>
                <w:szCs w:val="16"/>
              </w:rPr>
              <w:t xml:space="preserve"> by examining a clip from Ken Burn’s </w:t>
            </w:r>
            <w:r w:rsidR="00F71B51">
              <w:rPr>
                <w:i/>
                <w:noProof/>
                <w:sz w:val="16"/>
                <w:szCs w:val="16"/>
              </w:rPr>
              <w:t>The War</w:t>
            </w:r>
            <w:r w:rsidR="00F71B51">
              <w:rPr>
                <w:noProof/>
                <w:sz w:val="16"/>
                <w:szCs w:val="16"/>
              </w:rPr>
              <w:t>, an image bank of propaganda posters, and wartime production data from the United States and abroad.</w:t>
            </w:r>
          </w:p>
        </w:tc>
        <w:tc>
          <w:tcPr>
            <w:tcW w:w="3690" w:type="dxa"/>
          </w:tcPr>
          <w:p w14:paraId="4897E52D" w14:textId="068DFAAD" w:rsidR="00B55B2A" w:rsidRPr="0024587F" w:rsidRDefault="00B55B2A" w:rsidP="0011798C">
            <w:pPr>
              <w:rPr>
                <w:noProof/>
                <w:sz w:val="16"/>
                <w:szCs w:val="16"/>
              </w:rPr>
            </w:pPr>
            <w:r w:rsidRPr="008F3452">
              <w:rPr>
                <w:b/>
                <w:noProof/>
                <w:color w:val="2F5496" w:themeColor="accent5" w:themeShade="BF"/>
                <w:sz w:val="16"/>
                <w:szCs w:val="16"/>
              </w:rPr>
              <w:t>Investigate</w:t>
            </w:r>
            <w:r w:rsidRPr="002001A0">
              <w:rPr>
                <w:noProof/>
                <w:color w:val="2F5496" w:themeColor="accent5" w:themeShade="BF"/>
                <w:sz w:val="16"/>
                <w:szCs w:val="16"/>
              </w:rPr>
              <w:t>:</w:t>
            </w:r>
            <w:r w:rsidRPr="002001A0">
              <w:rPr>
                <w:noProof/>
                <w:sz w:val="16"/>
                <w:szCs w:val="16"/>
              </w:rPr>
              <w:t xml:space="preserve"> </w:t>
            </w:r>
            <w:r w:rsidR="0024587F">
              <w:rPr>
                <w:b/>
                <w:noProof/>
                <w:sz w:val="16"/>
                <w:szCs w:val="16"/>
              </w:rPr>
              <w:t>Takes notes using one or more of a variety of notetaking strategies</w:t>
            </w:r>
            <w:r w:rsidR="004855D6">
              <w:rPr>
                <w:noProof/>
                <w:sz w:val="16"/>
                <w:szCs w:val="16"/>
              </w:rPr>
              <w:t xml:space="preserve"> </w:t>
            </w:r>
            <w:r w:rsidR="0024587F">
              <w:rPr>
                <w:noProof/>
                <w:sz w:val="16"/>
                <w:szCs w:val="16"/>
              </w:rPr>
              <w:t>while reading a secondary analysis of the wa</w:t>
            </w:r>
            <w:r w:rsidR="00700F4A">
              <w:rPr>
                <w:noProof/>
                <w:sz w:val="16"/>
                <w:szCs w:val="16"/>
              </w:rPr>
              <w:t>r</w:t>
            </w:r>
            <w:r w:rsidR="0024587F">
              <w:rPr>
                <w:noProof/>
                <w:sz w:val="16"/>
                <w:szCs w:val="16"/>
              </w:rPr>
              <w:t>, examini</w:t>
            </w:r>
            <w:r w:rsidR="00700F4A">
              <w:rPr>
                <w:noProof/>
                <w:sz w:val="16"/>
                <w:szCs w:val="16"/>
              </w:rPr>
              <w:t>ng data on casualties, and watch</w:t>
            </w:r>
            <w:r w:rsidR="0024587F">
              <w:rPr>
                <w:noProof/>
                <w:sz w:val="16"/>
                <w:szCs w:val="16"/>
              </w:rPr>
              <w:t>ing a documentary on D-Day.</w:t>
            </w:r>
          </w:p>
        </w:tc>
        <w:tc>
          <w:tcPr>
            <w:tcW w:w="4050" w:type="dxa"/>
          </w:tcPr>
          <w:p w14:paraId="48B6FD5B" w14:textId="381832F3" w:rsidR="00B55B2A" w:rsidRPr="002001A0" w:rsidRDefault="00B55B2A" w:rsidP="004855D6">
            <w:pPr>
              <w:pStyle w:val="Keypractices"/>
              <w:ind w:left="0"/>
              <w:rPr>
                <w:b w:val="0"/>
                <w:noProof/>
                <w:color w:val="auto"/>
                <w:sz w:val="16"/>
                <w:szCs w:val="16"/>
              </w:rPr>
            </w:pPr>
            <w:r w:rsidRPr="002001A0">
              <w:rPr>
                <w:noProof/>
                <w:color w:val="2F5496" w:themeColor="accent5" w:themeShade="BF"/>
                <w:sz w:val="16"/>
                <w:szCs w:val="16"/>
              </w:rPr>
              <w:t>Investigate:</w:t>
            </w:r>
            <w:r w:rsidRPr="002001A0">
              <w:rPr>
                <w:noProof/>
                <w:sz w:val="16"/>
                <w:szCs w:val="16"/>
              </w:rPr>
              <w:t xml:space="preserve"> </w:t>
            </w:r>
            <w:r w:rsidR="00D42D34">
              <w:rPr>
                <w:noProof/>
                <w:color w:val="auto"/>
                <w:sz w:val="16"/>
                <w:szCs w:val="16"/>
              </w:rPr>
              <w:t xml:space="preserve">Conducts advanced web searches using Boolean logic and other sophisticated search functions </w:t>
            </w:r>
            <w:r w:rsidR="00700F4A">
              <w:rPr>
                <w:b w:val="0"/>
                <w:noProof/>
                <w:color w:val="auto"/>
                <w:sz w:val="16"/>
                <w:szCs w:val="16"/>
              </w:rPr>
              <w:t>to locate appropriate resources</w:t>
            </w:r>
            <w:r w:rsidR="00D42D34">
              <w:rPr>
                <w:b w:val="0"/>
                <w:noProof/>
                <w:color w:val="auto"/>
                <w:sz w:val="16"/>
                <w:szCs w:val="16"/>
              </w:rPr>
              <w:t xml:space="preserve"> for research on </w:t>
            </w:r>
            <w:r w:rsidR="004855D6">
              <w:rPr>
                <w:b w:val="0"/>
                <w:noProof/>
                <w:color w:val="auto"/>
                <w:sz w:val="16"/>
                <w:szCs w:val="16"/>
              </w:rPr>
              <w:t>how the United States won the war against Japan</w:t>
            </w:r>
            <w:r w:rsidRPr="002001A0">
              <w:rPr>
                <w:b w:val="0"/>
                <w:noProof/>
                <w:color w:val="auto"/>
                <w:sz w:val="16"/>
                <w:szCs w:val="16"/>
              </w:rPr>
              <w:t xml:space="preserve">. </w:t>
            </w:r>
          </w:p>
          <w:p w14:paraId="113E05A9" w14:textId="5D9C0E3F" w:rsidR="00B55B2A" w:rsidRDefault="00B55B2A" w:rsidP="00D42D34">
            <w:pPr>
              <w:pStyle w:val="Keypractices"/>
              <w:ind w:left="0"/>
              <w:rPr>
                <w:noProof/>
                <w:sz w:val="16"/>
                <w:szCs w:val="16"/>
              </w:rPr>
            </w:pPr>
            <w:r w:rsidRPr="008E72DD">
              <w:rPr>
                <w:noProof/>
                <w:color w:val="000000" w:themeColor="text1"/>
                <w:sz w:val="16"/>
                <w:szCs w:val="16"/>
              </w:rPr>
              <w:t>Graphic Organizer</w:t>
            </w:r>
            <w:r w:rsidRPr="002001A0">
              <w:rPr>
                <w:noProof/>
                <w:sz w:val="16"/>
                <w:szCs w:val="16"/>
              </w:rPr>
              <w:t xml:space="preserve">: </w:t>
            </w:r>
            <w:hyperlink r:id="rId11" w:anchor="investigate96" w:history="1">
              <w:r w:rsidR="00061ADB" w:rsidRPr="00061ADB">
                <w:rPr>
                  <w:rStyle w:val="Hyperlink"/>
                  <w:noProof/>
                  <w:sz w:val="16"/>
                  <w:szCs w:val="16"/>
                </w:rPr>
                <w:t>Investigate#96</w:t>
              </w:r>
            </w:hyperlink>
            <w:r w:rsidR="00061ADB">
              <w:rPr>
                <w:noProof/>
                <w:sz w:val="16"/>
                <w:szCs w:val="16"/>
              </w:rPr>
              <w:t xml:space="preserve"> and </w:t>
            </w:r>
            <w:hyperlink r:id="rId12" w:anchor="investigate97" w:history="1">
              <w:r w:rsidR="00061ADB" w:rsidRPr="00061ADB">
                <w:rPr>
                  <w:rStyle w:val="Hyperlink"/>
                  <w:noProof/>
                  <w:sz w:val="16"/>
                  <w:szCs w:val="16"/>
                </w:rPr>
                <w:t>Investigate#97</w:t>
              </w:r>
            </w:hyperlink>
          </w:p>
          <w:p w14:paraId="5860DBC0" w14:textId="64161E3E" w:rsidR="00D42D34" w:rsidRPr="00D42D34" w:rsidRDefault="00B33AE2" w:rsidP="00D42D34">
            <w:pPr>
              <w:pStyle w:val="Keypractices"/>
              <w:ind w:left="0"/>
              <w:rPr>
                <w:color w:val="2F5496" w:themeColor="accent5" w:themeShade="BF"/>
                <w:szCs w:val="18"/>
              </w:rPr>
            </w:pPr>
            <w:hyperlink r:id="rId13" w:history="1">
              <w:r w:rsidR="00D42D34" w:rsidRPr="00E44C31">
                <w:rPr>
                  <w:rStyle w:val="Hyperlink"/>
                  <w:noProof/>
                  <w:color w:val="000000" w:themeColor="text1"/>
                  <w:sz w:val="16"/>
                  <w:szCs w:val="16"/>
                </w:rPr>
                <w:t>C3 Resources</w:t>
              </w:r>
            </w:hyperlink>
          </w:p>
        </w:tc>
      </w:tr>
      <w:tr w:rsidR="00B55B2A" w14:paraId="2F826969" w14:textId="77777777" w:rsidTr="00B55B2A">
        <w:trPr>
          <w:trHeight w:val="587"/>
        </w:trPr>
        <w:tc>
          <w:tcPr>
            <w:tcW w:w="3317" w:type="dxa"/>
          </w:tcPr>
          <w:p w14:paraId="4EFB98E8" w14:textId="5FF3A1F1" w:rsidR="00F71B51" w:rsidRPr="00770777" w:rsidRDefault="00B55B2A" w:rsidP="00F71B51">
            <w:pPr>
              <w:pStyle w:val="Keypractices"/>
              <w:ind w:left="0"/>
              <w:rPr>
                <w:b w:val="0"/>
                <w:color w:val="2F5496" w:themeColor="accent5" w:themeShade="BF"/>
                <w:szCs w:val="18"/>
              </w:rPr>
            </w:pPr>
            <w:r w:rsidRPr="002001A0">
              <w:rPr>
                <w:noProof/>
                <w:color w:val="2F5496" w:themeColor="accent5" w:themeShade="BF"/>
                <w:sz w:val="16"/>
                <w:szCs w:val="16"/>
              </w:rPr>
              <w:t xml:space="preserve">Construct: </w:t>
            </w:r>
            <w:r w:rsidR="00F71B51" w:rsidRPr="00F71B51">
              <w:rPr>
                <w:b w:val="0"/>
                <w:noProof/>
                <w:color w:val="auto"/>
                <w:sz w:val="16"/>
                <w:szCs w:val="16"/>
              </w:rPr>
              <w:t>Participates in a silent conversation on big paper on the supporting question.</w:t>
            </w:r>
          </w:p>
          <w:p w14:paraId="4333ECBB" w14:textId="5C827FE3" w:rsidR="00B55B2A" w:rsidRPr="00770777" w:rsidRDefault="00B55B2A" w:rsidP="00B55B2A">
            <w:pPr>
              <w:rPr>
                <w:rFonts w:ascii="Calibri" w:hAnsi="Calibri"/>
                <w:b/>
                <w:color w:val="2F5496" w:themeColor="accent5" w:themeShade="BF"/>
                <w:sz w:val="18"/>
                <w:szCs w:val="18"/>
              </w:rPr>
            </w:pPr>
          </w:p>
        </w:tc>
        <w:tc>
          <w:tcPr>
            <w:tcW w:w="3690" w:type="dxa"/>
          </w:tcPr>
          <w:p w14:paraId="34326E3A" w14:textId="1838A990" w:rsidR="00B55B2A" w:rsidRPr="00770777" w:rsidRDefault="00B55B2A" w:rsidP="00B55B2A">
            <w:pPr>
              <w:rPr>
                <w:rFonts w:ascii="Calibri" w:hAnsi="Calibri"/>
                <w:b/>
                <w:color w:val="2F5496" w:themeColor="accent5" w:themeShade="BF"/>
                <w:sz w:val="18"/>
                <w:szCs w:val="18"/>
              </w:rPr>
            </w:pPr>
            <w:r w:rsidRPr="008F3452">
              <w:rPr>
                <w:b/>
                <w:noProof/>
                <w:color w:val="2F5496" w:themeColor="accent5" w:themeShade="BF"/>
                <w:sz w:val="16"/>
                <w:szCs w:val="16"/>
              </w:rPr>
              <w:t>Construct:</w:t>
            </w:r>
            <w:r w:rsidRPr="002001A0">
              <w:rPr>
                <w:noProof/>
                <w:color w:val="2F5496" w:themeColor="accent5" w:themeShade="BF"/>
                <w:sz w:val="16"/>
                <w:szCs w:val="16"/>
              </w:rPr>
              <w:t xml:space="preserve"> </w:t>
            </w:r>
            <w:r w:rsidRPr="0024587F">
              <w:rPr>
                <w:b/>
                <w:noProof/>
                <w:sz w:val="16"/>
                <w:szCs w:val="16"/>
              </w:rPr>
              <w:t>Organizes notes and ideas using both print and electronic tools to create the most appropriate organizational pattern to express the connections and patterns.</w:t>
            </w:r>
            <w:r>
              <w:rPr>
                <w:b/>
                <w:noProof/>
                <w:sz w:val="16"/>
                <w:szCs w:val="16"/>
              </w:rPr>
              <w:t xml:space="preserve"> </w:t>
            </w:r>
            <w:r w:rsidRPr="002001A0">
              <w:rPr>
                <w:noProof/>
                <w:sz w:val="16"/>
                <w:szCs w:val="16"/>
              </w:rPr>
              <w:t xml:space="preserve"> </w:t>
            </w:r>
          </w:p>
        </w:tc>
        <w:tc>
          <w:tcPr>
            <w:tcW w:w="4050" w:type="dxa"/>
          </w:tcPr>
          <w:p w14:paraId="43501FC3" w14:textId="77777777" w:rsidR="00D42D34" w:rsidRDefault="00B55B2A" w:rsidP="008F3452">
            <w:pPr>
              <w:rPr>
                <w:noProof/>
                <w:sz w:val="16"/>
                <w:szCs w:val="16"/>
              </w:rPr>
            </w:pPr>
            <w:r w:rsidRPr="008F3452">
              <w:rPr>
                <w:b/>
                <w:noProof/>
                <w:color w:val="2F5496" w:themeColor="accent5" w:themeShade="BF"/>
                <w:sz w:val="16"/>
                <w:szCs w:val="16"/>
              </w:rPr>
              <w:t>Construct:</w:t>
            </w:r>
            <w:r w:rsidRPr="002001A0">
              <w:rPr>
                <w:noProof/>
                <w:color w:val="2F5496" w:themeColor="accent5" w:themeShade="BF"/>
                <w:sz w:val="16"/>
                <w:szCs w:val="16"/>
              </w:rPr>
              <w:t xml:space="preserve"> </w:t>
            </w:r>
            <w:r w:rsidRPr="00D42D34">
              <w:rPr>
                <w:b/>
                <w:noProof/>
                <w:sz w:val="16"/>
                <w:szCs w:val="16"/>
              </w:rPr>
              <w:t>Draws clear and appropriate conclusions supported by evidence and examples.</w:t>
            </w:r>
            <w:r w:rsidRPr="008E72DD">
              <w:rPr>
                <w:noProof/>
                <w:sz w:val="16"/>
                <w:szCs w:val="16"/>
              </w:rPr>
              <w:t xml:space="preserve"> </w:t>
            </w:r>
          </w:p>
          <w:p w14:paraId="6CD481BF" w14:textId="54E94D33" w:rsidR="00B55B2A" w:rsidRPr="00770777" w:rsidRDefault="00B55B2A" w:rsidP="00D42D34">
            <w:pPr>
              <w:rPr>
                <w:rFonts w:ascii="Calibri" w:hAnsi="Calibri"/>
                <w:b/>
                <w:color w:val="2F5496" w:themeColor="accent5" w:themeShade="BF"/>
                <w:sz w:val="18"/>
                <w:szCs w:val="18"/>
              </w:rPr>
            </w:pPr>
            <w:r w:rsidRPr="008E72DD">
              <w:rPr>
                <w:b/>
                <w:noProof/>
                <w:sz w:val="16"/>
                <w:szCs w:val="16"/>
              </w:rPr>
              <w:t>Graphic Organizer</w:t>
            </w:r>
            <w:r w:rsidRPr="008E72DD">
              <w:rPr>
                <w:noProof/>
                <w:sz w:val="16"/>
                <w:szCs w:val="16"/>
              </w:rPr>
              <w:t xml:space="preserve">: </w:t>
            </w:r>
            <w:hyperlink r:id="rId14" w:anchor="construct40" w:history="1">
              <w:r w:rsidR="00E33339" w:rsidRPr="00E33339">
                <w:rPr>
                  <w:rStyle w:val="Hyperlink"/>
                  <w:b/>
                  <w:noProof/>
                  <w:sz w:val="16"/>
                  <w:szCs w:val="16"/>
                </w:rPr>
                <w:t>Construct#40</w:t>
              </w:r>
            </w:hyperlink>
            <w:r w:rsidR="00E33339" w:rsidRPr="00E33339">
              <w:rPr>
                <w:b/>
                <w:noProof/>
                <w:sz w:val="16"/>
                <w:szCs w:val="16"/>
              </w:rPr>
              <w:t xml:space="preserve"> and </w:t>
            </w:r>
            <w:hyperlink r:id="rId15" w:anchor="construct41" w:history="1">
              <w:r w:rsidR="00E33339" w:rsidRPr="00E33339">
                <w:rPr>
                  <w:rStyle w:val="Hyperlink"/>
                  <w:b/>
                  <w:noProof/>
                  <w:sz w:val="16"/>
                  <w:szCs w:val="16"/>
                </w:rPr>
                <w:t>Construct#41</w:t>
              </w:r>
            </w:hyperlink>
          </w:p>
        </w:tc>
      </w:tr>
      <w:tr w:rsidR="00B55B2A" w14:paraId="52A8201E" w14:textId="77777777" w:rsidTr="00B55B2A">
        <w:trPr>
          <w:trHeight w:val="767"/>
        </w:trPr>
        <w:tc>
          <w:tcPr>
            <w:tcW w:w="3317" w:type="dxa"/>
          </w:tcPr>
          <w:p w14:paraId="39129FB6" w14:textId="346D3477" w:rsidR="00B55B2A" w:rsidRPr="00770777" w:rsidRDefault="00B55B2A" w:rsidP="00F71B51">
            <w:pPr>
              <w:rPr>
                <w:rFonts w:ascii="Calibri" w:hAnsi="Calibri"/>
                <w:b/>
                <w:color w:val="2F5496" w:themeColor="accent5" w:themeShade="BF"/>
                <w:sz w:val="18"/>
                <w:szCs w:val="18"/>
              </w:rPr>
            </w:pPr>
            <w:r w:rsidRPr="002001A0">
              <w:rPr>
                <w:rFonts w:ascii="Calibri" w:hAnsi="Calibri"/>
                <w:b/>
                <w:noProof/>
                <w:color w:val="2F5496" w:themeColor="accent5" w:themeShade="BF"/>
                <w:sz w:val="16"/>
                <w:szCs w:val="16"/>
              </w:rPr>
              <w:t>Express:</w:t>
            </w:r>
            <w:r w:rsidRPr="002001A0">
              <w:rPr>
                <w:noProof/>
                <w:sz w:val="16"/>
                <w:szCs w:val="16"/>
              </w:rPr>
              <w:t xml:space="preserve"> </w:t>
            </w:r>
          </w:p>
        </w:tc>
        <w:tc>
          <w:tcPr>
            <w:tcW w:w="3690" w:type="dxa"/>
          </w:tcPr>
          <w:p w14:paraId="1A85D64C" w14:textId="75C1C5BC" w:rsidR="00B55B2A" w:rsidRPr="00770777" w:rsidRDefault="00B55B2A" w:rsidP="00B55B2A">
            <w:pPr>
              <w:rPr>
                <w:rFonts w:ascii="Calibri" w:hAnsi="Calibri"/>
                <w:b/>
                <w:color w:val="2F5496" w:themeColor="accent5" w:themeShade="BF"/>
                <w:sz w:val="18"/>
                <w:szCs w:val="18"/>
              </w:rPr>
            </w:pPr>
            <w:r w:rsidRPr="008F3452">
              <w:rPr>
                <w:b/>
                <w:noProof/>
                <w:color w:val="2F5496" w:themeColor="accent5" w:themeShade="BF"/>
                <w:sz w:val="16"/>
                <w:szCs w:val="16"/>
              </w:rPr>
              <w:t>Express</w:t>
            </w:r>
            <w:r w:rsidRPr="002001A0">
              <w:rPr>
                <w:noProof/>
                <w:color w:val="2F5496" w:themeColor="accent5" w:themeShade="BF"/>
                <w:sz w:val="16"/>
                <w:szCs w:val="16"/>
              </w:rPr>
              <w:t>:</w:t>
            </w:r>
            <w:r w:rsidRPr="002001A0">
              <w:rPr>
                <w:noProof/>
                <w:sz w:val="16"/>
                <w:szCs w:val="16"/>
              </w:rPr>
              <w:t xml:space="preserve"> </w:t>
            </w:r>
            <w:r w:rsidR="0024587F" w:rsidRPr="0024587F">
              <w:rPr>
                <w:noProof/>
                <w:sz w:val="16"/>
                <w:szCs w:val="16"/>
              </w:rPr>
              <w:t>Create</w:t>
            </w:r>
            <w:r w:rsidR="0024587F">
              <w:rPr>
                <w:noProof/>
                <w:sz w:val="16"/>
                <w:szCs w:val="16"/>
              </w:rPr>
              <w:t>s</w:t>
            </w:r>
            <w:r w:rsidR="0024587F" w:rsidRPr="0024587F">
              <w:rPr>
                <w:noProof/>
                <w:sz w:val="16"/>
                <w:szCs w:val="16"/>
              </w:rPr>
              <w:t xml:space="preserve"> a “found poem” using words and phrases from the featured sources.</w:t>
            </w:r>
          </w:p>
        </w:tc>
        <w:tc>
          <w:tcPr>
            <w:tcW w:w="4050" w:type="dxa"/>
          </w:tcPr>
          <w:p w14:paraId="52D1B8B7" w14:textId="0B70FF14" w:rsidR="00B55B2A" w:rsidRPr="00770777" w:rsidRDefault="00B55B2A" w:rsidP="00D42D34">
            <w:pPr>
              <w:pStyle w:val="Keypractices"/>
              <w:ind w:left="0"/>
              <w:rPr>
                <w:color w:val="2F5496" w:themeColor="accent5" w:themeShade="BF"/>
                <w:szCs w:val="18"/>
              </w:rPr>
            </w:pPr>
            <w:r w:rsidRPr="002001A0">
              <w:rPr>
                <w:noProof/>
                <w:color w:val="2F5496" w:themeColor="accent5" w:themeShade="BF"/>
                <w:sz w:val="16"/>
                <w:szCs w:val="16"/>
              </w:rPr>
              <w:t>Express:</w:t>
            </w:r>
            <w:r w:rsidRPr="002001A0">
              <w:rPr>
                <w:noProof/>
                <w:sz w:val="16"/>
                <w:szCs w:val="16"/>
              </w:rPr>
              <w:t xml:space="preserve"> </w:t>
            </w:r>
            <w:r w:rsidR="00D42D34" w:rsidRPr="00D42D34">
              <w:rPr>
                <w:b w:val="0"/>
                <w:noProof/>
                <w:color w:val="auto"/>
                <w:sz w:val="16"/>
                <w:szCs w:val="16"/>
              </w:rPr>
              <w:t>Participate</w:t>
            </w:r>
            <w:r w:rsidR="00D42D34">
              <w:rPr>
                <w:b w:val="0"/>
                <w:noProof/>
                <w:color w:val="auto"/>
                <w:sz w:val="16"/>
                <w:szCs w:val="16"/>
              </w:rPr>
              <w:t>s</w:t>
            </w:r>
            <w:r w:rsidR="00D42D34" w:rsidRPr="00D42D34">
              <w:rPr>
                <w:b w:val="0"/>
                <w:noProof/>
                <w:color w:val="auto"/>
                <w:sz w:val="16"/>
                <w:szCs w:val="16"/>
              </w:rPr>
              <w:t xml:space="preserve"> in a fishbowl conversation on the supporting question.</w:t>
            </w:r>
            <w:bookmarkStart w:id="0" w:name="_GoBack"/>
            <w:bookmarkEnd w:id="0"/>
          </w:p>
        </w:tc>
      </w:tr>
      <w:tr w:rsidR="00B55B2A" w:rsidRPr="004B45A1" w14:paraId="021C3E81" w14:textId="77777777" w:rsidTr="00B55B2A">
        <w:trPr>
          <w:trHeight w:val="947"/>
        </w:trPr>
        <w:tc>
          <w:tcPr>
            <w:tcW w:w="3317" w:type="dxa"/>
          </w:tcPr>
          <w:p w14:paraId="09BF6243" w14:textId="4CFD81E6" w:rsidR="00F71B51" w:rsidRPr="00770777" w:rsidRDefault="00B55B2A" w:rsidP="00F71B51">
            <w:pPr>
              <w:pStyle w:val="Keypractices"/>
              <w:ind w:left="0"/>
              <w:rPr>
                <w:b w:val="0"/>
                <w:color w:val="2F5496" w:themeColor="accent5" w:themeShade="BF"/>
                <w:szCs w:val="18"/>
              </w:rPr>
            </w:pPr>
            <w:r w:rsidRPr="002001A0">
              <w:rPr>
                <w:noProof/>
                <w:color w:val="2F5496" w:themeColor="accent5" w:themeShade="BF"/>
                <w:sz w:val="16"/>
                <w:szCs w:val="16"/>
              </w:rPr>
              <w:t>Reflect:</w:t>
            </w:r>
            <w:r w:rsidRPr="002001A0">
              <w:rPr>
                <w:noProof/>
                <w:sz w:val="16"/>
                <w:szCs w:val="16"/>
              </w:rPr>
              <w:t xml:space="preserve"> </w:t>
            </w:r>
          </w:p>
          <w:p w14:paraId="16E4FE5C" w14:textId="1C9FC0D6" w:rsidR="00B55B2A" w:rsidRPr="00770777" w:rsidRDefault="00B55B2A" w:rsidP="00B55B2A">
            <w:pPr>
              <w:rPr>
                <w:rFonts w:ascii="Calibri" w:hAnsi="Calibri"/>
                <w:b/>
                <w:color w:val="2F5496" w:themeColor="accent5" w:themeShade="BF"/>
                <w:sz w:val="18"/>
                <w:szCs w:val="18"/>
              </w:rPr>
            </w:pPr>
          </w:p>
        </w:tc>
        <w:tc>
          <w:tcPr>
            <w:tcW w:w="3690" w:type="dxa"/>
          </w:tcPr>
          <w:p w14:paraId="4792E573" w14:textId="20680A7F" w:rsidR="0011798C" w:rsidRPr="00770777" w:rsidRDefault="00B55B2A" w:rsidP="0011798C">
            <w:pPr>
              <w:pStyle w:val="Keypractices"/>
              <w:ind w:left="0"/>
              <w:rPr>
                <w:b w:val="0"/>
                <w:color w:val="2F5496" w:themeColor="accent5" w:themeShade="BF"/>
                <w:szCs w:val="18"/>
              </w:rPr>
            </w:pPr>
            <w:r w:rsidRPr="002001A0">
              <w:rPr>
                <w:noProof/>
                <w:color w:val="2F5496" w:themeColor="accent5" w:themeShade="BF"/>
                <w:sz w:val="16"/>
                <w:szCs w:val="16"/>
              </w:rPr>
              <w:t>Reflect:</w:t>
            </w:r>
            <w:r w:rsidRPr="002001A0">
              <w:rPr>
                <w:noProof/>
                <w:sz w:val="16"/>
                <w:szCs w:val="16"/>
              </w:rPr>
              <w:t xml:space="preserve"> </w:t>
            </w:r>
          </w:p>
          <w:p w14:paraId="69FED2A1" w14:textId="2FF28369" w:rsidR="00B55B2A" w:rsidRPr="00770777" w:rsidRDefault="00B55B2A" w:rsidP="00B55B2A">
            <w:pPr>
              <w:rPr>
                <w:rFonts w:ascii="Calibri" w:hAnsi="Calibri"/>
                <w:b/>
                <w:color w:val="2F5496" w:themeColor="accent5" w:themeShade="BF"/>
                <w:sz w:val="18"/>
                <w:szCs w:val="18"/>
              </w:rPr>
            </w:pPr>
          </w:p>
        </w:tc>
        <w:tc>
          <w:tcPr>
            <w:tcW w:w="4050" w:type="dxa"/>
          </w:tcPr>
          <w:p w14:paraId="4BAB924E" w14:textId="01FA7518" w:rsidR="00B55B2A" w:rsidRPr="002001A0" w:rsidRDefault="00B55B2A" w:rsidP="00D42D34">
            <w:pPr>
              <w:pStyle w:val="Keypractices"/>
              <w:ind w:left="0"/>
              <w:rPr>
                <w:b w:val="0"/>
                <w:noProof/>
                <w:color w:val="auto"/>
                <w:sz w:val="16"/>
                <w:szCs w:val="16"/>
              </w:rPr>
            </w:pPr>
            <w:r w:rsidRPr="002001A0">
              <w:rPr>
                <w:noProof/>
                <w:color w:val="2F5496" w:themeColor="accent5" w:themeShade="BF"/>
                <w:sz w:val="16"/>
                <w:szCs w:val="16"/>
              </w:rPr>
              <w:t>Reflect:</w:t>
            </w:r>
            <w:r w:rsidRPr="002001A0">
              <w:rPr>
                <w:noProof/>
                <w:sz w:val="16"/>
                <w:szCs w:val="16"/>
              </w:rPr>
              <w:t xml:space="preserve"> </w:t>
            </w:r>
            <w:r w:rsidR="00D42D34">
              <w:rPr>
                <w:noProof/>
                <w:color w:val="auto"/>
                <w:sz w:val="16"/>
                <w:szCs w:val="16"/>
              </w:rPr>
              <w:t>Identifies</w:t>
            </w:r>
            <w:r w:rsidRPr="00D42D34">
              <w:rPr>
                <w:noProof/>
                <w:color w:val="auto"/>
                <w:sz w:val="16"/>
                <w:szCs w:val="16"/>
              </w:rPr>
              <w:t xml:space="preserve"> own strengths and set</w:t>
            </w:r>
            <w:r w:rsidR="00D42D34">
              <w:rPr>
                <w:noProof/>
                <w:color w:val="auto"/>
                <w:sz w:val="16"/>
                <w:szCs w:val="16"/>
              </w:rPr>
              <w:t>s</w:t>
            </w:r>
            <w:r w:rsidRPr="00D42D34">
              <w:rPr>
                <w:noProof/>
                <w:color w:val="auto"/>
                <w:sz w:val="16"/>
                <w:szCs w:val="16"/>
              </w:rPr>
              <w:t xml:space="preserve"> goals for improvement</w:t>
            </w:r>
            <w:r w:rsidR="00D42D34">
              <w:rPr>
                <w:noProof/>
                <w:color w:val="auto"/>
                <w:sz w:val="16"/>
                <w:szCs w:val="16"/>
              </w:rPr>
              <w:t>.</w:t>
            </w:r>
            <w:r w:rsidRPr="002001A0">
              <w:rPr>
                <w:b w:val="0"/>
                <w:noProof/>
                <w:color w:val="auto"/>
                <w:sz w:val="16"/>
                <w:szCs w:val="16"/>
              </w:rPr>
              <w:t xml:space="preserve"> </w:t>
            </w:r>
          </w:p>
          <w:p w14:paraId="6FE36811" w14:textId="3D45A097" w:rsidR="00B55B2A" w:rsidRPr="00770777" w:rsidRDefault="00B55B2A" w:rsidP="00D42D34">
            <w:pPr>
              <w:rPr>
                <w:rFonts w:ascii="Calibri" w:hAnsi="Calibri"/>
                <w:b/>
                <w:color w:val="2F5496" w:themeColor="accent5" w:themeShade="BF"/>
                <w:sz w:val="18"/>
                <w:szCs w:val="18"/>
              </w:rPr>
            </w:pPr>
            <w:r w:rsidRPr="008E72DD">
              <w:rPr>
                <w:b/>
                <w:noProof/>
                <w:sz w:val="16"/>
                <w:szCs w:val="16"/>
              </w:rPr>
              <w:t>Graphic Organizer:</w:t>
            </w:r>
            <w:r w:rsidRPr="002001A0">
              <w:rPr>
                <w:noProof/>
                <w:sz w:val="16"/>
                <w:szCs w:val="16"/>
              </w:rPr>
              <w:t xml:space="preserve"> </w:t>
            </w:r>
            <w:hyperlink r:id="rId16" w:anchor="reflect20" w:history="1">
              <w:r w:rsidR="00B33AE2" w:rsidRPr="00B33AE2">
                <w:rPr>
                  <w:rStyle w:val="Hyperlink"/>
                  <w:b/>
                  <w:noProof/>
                  <w:sz w:val="16"/>
                  <w:szCs w:val="16"/>
                </w:rPr>
                <w:t>Reflect#20</w:t>
              </w:r>
            </w:hyperlink>
            <w:r w:rsidR="00B33AE2" w:rsidRPr="00B33AE2">
              <w:rPr>
                <w:b/>
                <w:noProof/>
                <w:sz w:val="16"/>
                <w:szCs w:val="16"/>
              </w:rPr>
              <w:t xml:space="preserve"> and </w:t>
            </w:r>
            <w:hyperlink r:id="rId17" w:anchor="reflect21" w:history="1">
              <w:r w:rsidR="00B33AE2" w:rsidRPr="00B33AE2">
                <w:rPr>
                  <w:rStyle w:val="Hyperlink"/>
                  <w:b/>
                  <w:noProof/>
                  <w:sz w:val="16"/>
                  <w:szCs w:val="16"/>
                </w:rPr>
                <w:t>Reflect#21</w:t>
              </w:r>
            </w:hyperlink>
          </w:p>
        </w:tc>
      </w:tr>
      <w:tr w:rsidR="00F71B51" w:rsidRPr="004B45A1" w14:paraId="3F14235D" w14:textId="77777777" w:rsidTr="00F71B51">
        <w:trPr>
          <w:trHeight w:val="649"/>
        </w:trPr>
        <w:tc>
          <w:tcPr>
            <w:tcW w:w="11057" w:type="dxa"/>
            <w:gridSpan w:val="3"/>
          </w:tcPr>
          <w:p w14:paraId="26950CAE" w14:textId="339C8DB1" w:rsidR="00F71B51" w:rsidRPr="002001A0" w:rsidRDefault="00F71B51" w:rsidP="00B55B2A">
            <w:pPr>
              <w:pStyle w:val="Keypractices"/>
              <w:rPr>
                <w:noProof/>
                <w:color w:val="2F5496" w:themeColor="accent5" w:themeShade="BF"/>
                <w:sz w:val="16"/>
                <w:szCs w:val="16"/>
              </w:rPr>
            </w:pPr>
            <w:r>
              <w:rPr>
                <w:noProof/>
                <w:color w:val="2F5496" w:themeColor="accent5" w:themeShade="BF"/>
                <w:sz w:val="16"/>
                <w:szCs w:val="16"/>
              </w:rPr>
              <w:t xml:space="preserve">Summative Performance Task: </w:t>
            </w:r>
            <w:r w:rsidRPr="00FF0C85">
              <w:rPr>
                <w:bCs/>
                <w:i/>
                <w:iCs/>
                <w:noProof/>
                <w:color w:val="000000" w:themeColor="text1"/>
                <w:sz w:val="16"/>
                <w:szCs w:val="16"/>
              </w:rPr>
              <w:t>Argument:</w:t>
            </w:r>
            <w:r w:rsidRPr="00FF0C85">
              <w:rPr>
                <w:noProof/>
                <w:color w:val="000000" w:themeColor="text1"/>
                <w:sz w:val="16"/>
                <w:szCs w:val="16"/>
              </w:rPr>
              <w:t> </w:t>
            </w:r>
            <w:r w:rsidRPr="00F71B51">
              <w:rPr>
                <w:noProof/>
                <w:color w:val="000000" w:themeColor="text1"/>
                <w:sz w:val="16"/>
                <w:szCs w:val="16"/>
              </w:rPr>
              <w:t>Why was the US on the winning side of World War II? Construct an argument (e.g., detailed outline, poster, essay) that addresses the compelling question using specific claims and relevant evidence from historical sources while acknowledging competing views</w:t>
            </w:r>
            <w:r>
              <w:rPr>
                <w:noProof/>
                <w:color w:val="000000" w:themeColor="text1"/>
                <w:sz w:val="16"/>
                <w:szCs w:val="16"/>
              </w:rPr>
              <w:t xml:space="preserve">. </w:t>
            </w:r>
            <w:r w:rsidRPr="00FF0C85">
              <w:rPr>
                <w:bCs/>
                <w:i/>
                <w:iCs/>
                <w:noProof/>
                <w:color w:val="000000" w:themeColor="text1"/>
                <w:sz w:val="16"/>
                <w:szCs w:val="16"/>
              </w:rPr>
              <w:t>Extension:</w:t>
            </w:r>
            <w:r>
              <w:rPr>
                <w:noProof/>
                <w:color w:val="000000" w:themeColor="text1"/>
                <w:sz w:val="16"/>
                <w:szCs w:val="16"/>
              </w:rPr>
              <w:t xml:space="preserve"> </w:t>
            </w:r>
            <w:r w:rsidRPr="00F71B51">
              <w:rPr>
                <w:noProof/>
                <w:color w:val="000000" w:themeColor="text1"/>
                <w:sz w:val="16"/>
                <w:szCs w:val="16"/>
              </w:rPr>
              <w:t>Investigate the impact of World War II on particular groups in the United States (e.g., women, African Americans, Mexican braceros).</w:t>
            </w:r>
          </w:p>
        </w:tc>
      </w:tr>
    </w:tbl>
    <w:p w14:paraId="109684C0" w14:textId="77777777" w:rsidR="00B7624B" w:rsidRDefault="00B7624B" w:rsidP="00B7624B"/>
    <w:p w14:paraId="796F81D5" w14:textId="77777777" w:rsidR="00B7624B" w:rsidRDefault="00B7624B" w:rsidP="00B7624B"/>
    <w:p w14:paraId="45D4AF2E" w14:textId="77777777" w:rsidR="00B7624B" w:rsidRDefault="00B7624B" w:rsidP="00B7624B"/>
    <w:p w14:paraId="55823A6F" w14:textId="77777777" w:rsidR="00250559" w:rsidRDefault="00250559"/>
    <w:sectPr w:rsidR="00250559" w:rsidSect="00E949C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4B"/>
    <w:rsid w:val="00061ADB"/>
    <w:rsid w:val="0011798C"/>
    <w:rsid w:val="00163FAB"/>
    <w:rsid w:val="0024587F"/>
    <w:rsid w:val="00250559"/>
    <w:rsid w:val="0029743B"/>
    <w:rsid w:val="0042402C"/>
    <w:rsid w:val="004855D6"/>
    <w:rsid w:val="005A1581"/>
    <w:rsid w:val="00700F4A"/>
    <w:rsid w:val="0083340A"/>
    <w:rsid w:val="00883C36"/>
    <w:rsid w:val="008E72DD"/>
    <w:rsid w:val="008F3452"/>
    <w:rsid w:val="00A325C2"/>
    <w:rsid w:val="00AF5447"/>
    <w:rsid w:val="00B24229"/>
    <w:rsid w:val="00B33AE2"/>
    <w:rsid w:val="00B55B2A"/>
    <w:rsid w:val="00B7624B"/>
    <w:rsid w:val="00D42D34"/>
    <w:rsid w:val="00E33339"/>
    <w:rsid w:val="00E44C31"/>
    <w:rsid w:val="00E949C9"/>
    <w:rsid w:val="00F7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82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B7624B"/>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B7624B"/>
    <w:pPr>
      <w:jc w:val="center"/>
    </w:pPr>
    <w:rPr>
      <w:rFonts w:ascii="Calibri" w:eastAsia="Arial" w:hAnsi="Calibri" w:cs="Arial"/>
      <w:b/>
      <w:bCs/>
      <w:color w:val="FFFFFF"/>
      <w:sz w:val="36"/>
      <w:szCs w:val="28"/>
    </w:rPr>
  </w:style>
  <w:style w:type="paragraph" w:customStyle="1" w:styleId="Tabletext">
    <w:name w:val="Table text"/>
    <w:basedOn w:val="Normal"/>
    <w:qFormat/>
    <w:rsid w:val="00B7624B"/>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A32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69802">
      <w:bodyDiv w:val="1"/>
      <w:marLeft w:val="0"/>
      <w:marRight w:val="0"/>
      <w:marTop w:val="0"/>
      <w:marBottom w:val="0"/>
      <w:divBdr>
        <w:top w:val="none" w:sz="0" w:space="0" w:color="auto"/>
        <w:left w:val="none" w:sz="0" w:space="0" w:color="auto"/>
        <w:bottom w:val="none" w:sz="0" w:space="0" w:color="auto"/>
        <w:right w:val="none" w:sz="0" w:space="0" w:color="auto"/>
      </w:divBdr>
    </w:div>
    <w:div w:id="214099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investigate/" TargetMode="External"/><Relationship Id="rId12" Type="http://schemas.openxmlformats.org/officeDocument/2006/relationships/hyperlink" Target="http://inquiryk12.ischool.syr.edu/esifc-assessments/investigate/" TargetMode="External"/><Relationship Id="rId13" Type="http://schemas.openxmlformats.org/officeDocument/2006/relationships/hyperlink" Target="http://www.c3teachers.org/wp-content/uploads/2015/09/NewYork_11_World_War_II1.pdf" TargetMode="External"/><Relationship Id="rId14" Type="http://schemas.openxmlformats.org/officeDocument/2006/relationships/hyperlink" Target="http://inquiryk12.ischool.syr.edu/esifc-assessments/construct/" TargetMode="External"/><Relationship Id="rId15" Type="http://schemas.openxmlformats.org/officeDocument/2006/relationships/hyperlink" Target="http://inquiryk12.ischool.syr.edu/esifc-assessments/construct/" TargetMode="External"/><Relationship Id="rId16" Type="http://schemas.openxmlformats.org/officeDocument/2006/relationships/hyperlink" Target="http://inquiryk12.ischool.syr.edu/esifc-assessments/reflect/" TargetMode="External"/><Relationship Id="rId17" Type="http://schemas.openxmlformats.org/officeDocument/2006/relationships/hyperlink" Target="http://inquiryk12.ischool.syr.edu/esifc-assessments/reflec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world-war-ii/"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 Id="rId9" Type="http://schemas.openxmlformats.org/officeDocument/2006/relationships/hyperlink" Target="http://inquiryk12.ischool.syr.edu/esifc-assessments/wonder/" TargetMode="External"/><Relationship Id="rId10"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4268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2016-09-23T18:14:00Z</dcterms:created>
  <dcterms:modified xsi:type="dcterms:W3CDTF">2016-09-23T18:14:00Z</dcterms:modified>
</cp:coreProperties>
</file>