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848C" w14:textId="06DF82B6" w:rsidR="004F1C61" w:rsidRPr="00436F64" w:rsidRDefault="009A1CC6" w:rsidP="009A1CC6">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      </w:t>
      </w:r>
      <w:r w:rsidR="004F1C61">
        <w:rPr>
          <w:rFonts w:ascii="Calibri" w:hAnsi="Calibri"/>
          <w:b/>
          <w:color w:val="2F5496" w:themeColor="accent5" w:themeShade="BF"/>
          <w:sz w:val="32"/>
          <w:szCs w:val="32"/>
        </w:rPr>
        <w:t xml:space="preserve">4th Grade </w:t>
      </w:r>
      <w:hyperlink r:id="rId4" w:history="1">
        <w:r w:rsidR="004F1C61" w:rsidRPr="00E86FAE">
          <w:rPr>
            <w:rStyle w:val="Hyperlink"/>
            <w:rFonts w:ascii="Calibri" w:hAnsi="Calibri"/>
            <w:b/>
            <w:sz w:val="32"/>
            <w:szCs w:val="32"/>
          </w:rPr>
          <w:t>Geography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4F1C61" w:rsidRPr="00B2102A" w14:paraId="120D48A1" w14:textId="77777777" w:rsidTr="00D021FA">
        <w:trPr>
          <w:trHeight w:val="426"/>
        </w:trPr>
        <w:tc>
          <w:tcPr>
            <w:tcW w:w="11070" w:type="dxa"/>
            <w:gridSpan w:val="2"/>
            <w:shd w:val="clear" w:color="auto" w:fill="4472C4" w:themeFill="accent5"/>
            <w:vAlign w:val="center"/>
          </w:tcPr>
          <w:p w14:paraId="2A22BF2F" w14:textId="28944822" w:rsidR="004F1C61" w:rsidRPr="00B2102A" w:rsidRDefault="009A1CC6" w:rsidP="009A1CC6">
            <w:pPr>
              <w:pStyle w:val="CompellingQuestion"/>
              <w:rPr>
                <w:rFonts w:eastAsia="Georgia" w:cs="Georgia"/>
                <w:sz w:val="32"/>
                <w:szCs w:val="32"/>
              </w:rPr>
            </w:pPr>
            <w:r>
              <w:rPr>
                <w:rFonts w:eastAsia="Georgia" w:cs="Georgia"/>
                <w:sz w:val="32"/>
                <w:szCs w:val="32"/>
              </w:rPr>
              <w:t>D</w:t>
            </w:r>
            <w:r w:rsidR="004F1C61">
              <w:rPr>
                <w:rFonts w:eastAsia="Georgia" w:cs="Georgia"/>
                <w:sz w:val="32"/>
                <w:szCs w:val="32"/>
              </w:rPr>
              <w:t>oes Where You Live Matter?</w:t>
            </w:r>
          </w:p>
        </w:tc>
      </w:tr>
      <w:tr w:rsidR="004F1C61" w:rsidRPr="00B2102A" w14:paraId="218CB390" w14:textId="77777777" w:rsidTr="00D021FA">
        <w:trPr>
          <w:trHeight w:val="593"/>
        </w:trPr>
        <w:tc>
          <w:tcPr>
            <w:tcW w:w="11070" w:type="dxa"/>
            <w:gridSpan w:val="2"/>
            <w:shd w:val="clear" w:color="auto" w:fill="auto"/>
          </w:tcPr>
          <w:p w14:paraId="22A7FC74" w14:textId="77777777" w:rsidR="004F1C61" w:rsidRPr="0037217F" w:rsidRDefault="004F1C61" w:rsidP="004F1C61">
            <w:pPr>
              <w:jc w:val="center"/>
              <w:rPr>
                <w:rFonts w:eastAsia="Georgia" w:cs="Georgia"/>
                <w:b/>
                <w:sz w:val="22"/>
                <w:szCs w:val="22"/>
              </w:rPr>
            </w:pPr>
            <w:r w:rsidRPr="00063834">
              <w:rPr>
                <w:rFonts w:eastAsia="Georgia" w:cs="Georgia"/>
                <w:b/>
                <w:sz w:val="22"/>
                <w:szCs w:val="22"/>
              </w:rPr>
              <w:t xml:space="preserve">Staging the Question: </w:t>
            </w:r>
            <w:r w:rsidRPr="004F1C61">
              <w:rPr>
                <w:rFonts w:eastAsia="Georgia" w:cs="Georgia"/>
                <w:b/>
                <w:sz w:val="22"/>
                <w:szCs w:val="22"/>
              </w:rPr>
              <w:t>Brainstorm the relationship between humans and the physical environment through the concepts of opportunities and constraints.</w:t>
            </w:r>
          </w:p>
        </w:tc>
      </w:tr>
      <w:tr w:rsidR="004F1C61" w:rsidRPr="00B2102A" w14:paraId="4F4EDC3F" w14:textId="77777777" w:rsidTr="004F1C61">
        <w:trPr>
          <w:trHeight w:val="728"/>
        </w:trPr>
        <w:tc>
          <w:tcPr>
            <w:tcW w:w="2594" w:type="dxa"/>
            <w:shd w:val="clear" w:color="auto" w:fill="auto"/>
          </w:tcPr>
          <w:p w14:paraId="2DD16D19" w14:textId="77777777" w:rsidR="004F1C61" w:rsidRPr="00075334" w:rsidRDefault="004F1C61" w:rsidP="00D021F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565328BE" w14:textId="522C8740" w:rsidR="004F1C61" w:rsidRPr="006C2550" w:rsidRDefault="004F1C61" w:rsidP="009A1CC6">
            <w:pPr>
              <w:pStyle w:val="Keypractices"/>
            </w:pPr>
            <w:r>
              <w:rPr>
                <w:noProof/>
              </w:rPr>
              <mc:AlternateContent>
                <mc:Choice Requires="wpg">
                  <w:drawing>
                    <wp:inline distT="0" distB="0" distL="0" distR="0" wp14:anchorId="4AB307F1" wp14:editId="514483E3">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2361867"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9A1CC6">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4C84856A" wp14:editId="12FF0735">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B8F5415"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Pr>
                <w:bCs/>
              </w:rPr>
              <w:t xml:space="preserve">Comparison and Contextualization  </w:t>
            </w:r>
            <w:r w:rsidR="009A1CC6" w:rsidRPr="00B2102A">
              <w:rPr>
                <w:noProof/>
              </w:rPr>
              <mc:AlternateContent>
                <mc:Choice Requires="wpg">
                  <w:drawing>
                    <wp:inline distT="0" distB="0" distL="0" distR="0" wp14:anchorId="68DBA92A" wp14:editId="4DF59662">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6AB59F4" id="Group 14" o:spid="_x0000_s1026" style="width:7.2pt;height:7.2pt;mso-position-horizontal-relative:char;mso-position-vertical-relative:line" coordorigin="3851,4683" coordsize="154,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Cxgme2CgEAABMCAAATAAAAAAAAAAAA&#10;AAAAAAAAAABbQ29udGVudF9UeXBlc10ueG1sUEsBAi0AFAAGAAgAAAAhADj9If/WAAAAlAEAAAsA&#10;AAAAAAAAAAAAAAAAOwEAAF9yZWxzLy5yZWxzUEsBAi0AFAAGAAgAAAAhAGASL1kUBAAAUAkAAA4A&#10;AAAAAAAAAAAAAAAAOg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">
                        <v:imagedata r:id="rId7" o:title="icon_tick"/>
                      </v:shape>
                      <w10:anchorlock/>
                    </v:group>
                  </w:pict>
                </mc:Fallback>
              </mc:AlternateContent>
            </w:r>
            <w:r w:rsidR="009A1CC6">
              <w:rPr>
                <w:bCs/>
              </w:rPr>
              <w:t xml:space="preserve"> </w:t>
            </w:r>
            <w:r w:rsidR="009A1CC6" w:rsidRPr="009A1CC6">
              <w:rPr>
                <w:bCs/>
              </w:rPr>
              <w:t>Economics and Economic Systems</w:t>
            </w:r>
            <w:r w:rsidR="009A1CC6">
              <w:rPr>
                <w:bCs/>
              </w:rPr>
              <w:t xml:space="preserve">  </w:t>
            </w:r>
            <w:r w:rsidR="009A1CC6" w:rsidRPr="00B2102A">
              <w:rPr>
                <w:noProof/>
              </w:rPr>
              <mc:AlternateContent>
                <mc:Choice Requires="wpg">
                  <w:drawing>
                    <wp:inline distT="0" distB="0" distL="0" distR="0" wp14:anchorId="46EBA9D2" wp14:editId="59DEC4B0">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4A2321F" id="Group 14" o:spid="_x0000_s1026" style="width:7.2pt;height:7.2pt;mso-position-horizontal-relative:char;mso-position-vertical-relative:line" coordorigin="3851,4683" coordsize="154,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Cxgme2CgEAABMCAAATAAAAAAAAAAAA&#10;AAAAAAAAAABbQ29udGVudF9UeXBlc10ueG1sUEsBAi0AFAAGAAgAAAAhADj9If/WAAAAlAEAAAsA&#10;AAAAAAAAAAAAAAAAOwEAAF9yZWxzLy5yZWxzUEsBAi0AFAAGAAgAAAAhAL8I3ZUUBAAAUAkAAA4A&#10;AAAAAAAAAAAAAAAAOg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" fillcolor="#205595" stroked="f"/>
                      <v:shape id="Picture 3" o:spid="_x0000_s1028" type="#_x0000_t75" alt="https://www.heartinternet.uk/assets/icons/icon_tick.png" style="position:absolute;left:3851;top:468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">
                        <v:imagedata r:id="rId7" o:title="icon_tick"/>
                      </v:shape>
                      <w10:anchorlock/>
                    </v:group>
                  </w:pict>
                </mc:Fallback>
              </mc:AlternateContent>
            </w:r>
            <w:r w:rsidR="009A1CC6">
              <w:rPr>
                <w:bCs/>
              </w:rPr>
              <w:t xml:space="preserve"> Geographic Reasoning  </w:t>
            </w:r>
          </w:p>
        </w:tc>
      </w:tr>
    </w:tbl>
    <w:tbl>
      <w:tblPr>
        <w:tblStyle w:val="TableGrid"/>
        <w:tblpPr w:leftFromText="187" w:rightFromText="187" w:vertAnchor="text" w:horzAnchor="page" w:tblpX="816" w:tblpY="2326"/>
        <w:tblW w:w="11060" w:type="dxa"/>
        <w:tblLook w:val="04A0" w:firstRow="1" w:lastRow="0" w:firstColumn="1" w:lastColumn="0" w:noHBand="0" w:noVBand="1"/>
      </w:tblPr>
      <w:tblGrid>
        <w:gridCol w:w="3411"/>
        <w:gridCol w:w="3690"/>
        <w:gridCol w:w="3959"/>
      </w:tblGrid>
      <w:tr w:rsidR="004F1C61" w:rsidRPr="004B45A1" w14:paraId="54DD5059" w14:textId="77777777" w:rsidTr="00C34E5A">
        <w:trPr>
          <w:trHeight w:val="99"/>
        </w:trPr>
        <w:tc>
          <w:tcPr>
            <w:tcW w:w="3411" w:type="dxa"/>
            <w:shd w:val="clear" w:color="auto" w:fill="4472C4" w:themeFill="accent5"/>
          </w:tcPr>
          <w:p w14:paraId="1F644F88" w14:textId="77777777" w:rsidR="004F1C61" w:rsidRPr="00F47C72" w:rsidRDefault="004F1C61" w:rsidP="00D021FA">
            <w:pPr>
              <w:rPr>
                <w:b/>
                <w:color w:val="FFFFFF" w:themeColor="background1"/>
                <w:sz w:val="20"/>
                <w:szCs w:val="20"/>
              </w:rPr>
            </w:pPr>
            <w:r w:rsidRPr="00F47C72">
              <w:rPr>
                <w:b/>
                <w:color w:val="FFFFFF" w:themeColor="background1"/>
                <w:sz w:val="20"/>
                <w:szCs w:val="20"/>
              </w:rPr>
              <w:t>Supporting Question 1</w:t>
            </w:r>
          </w:p>
        </w:tc>
        <w:tc>
          <w:tcPr>
            <w:tcW w:w="3690" w:type="dxa"/>
            <w:shd w:val="clear" w:color="auto" w:fill="4472C4" w:themeFill="accent5"/>
          </w:tcPr>
          <w:p w14:paraId="664BC46F" w14:textId="77777777" w:rsidR="004F1C61" w:rsidRPr="00F47C72" w:rsidRDefault="004F1C61" w:rsidP="00D021FA">
            <w:pPr>
              <w:jc w:val="center"/>
              <w:rPr>
                <w:b/>
                <w:color w:val="FFFFFF" w:themeColor="background1"/>
                <w:sz w:val="20"/>
                <w:szCs w:val="20"/>
              </w:rPr>
            </w:pPr>
            <w:r w:rsidRPr="00F47C72">
              <w:rPr>
                <w:b/>
                <w:color w:val="FFFFFF" w:themeColor="background1"/>
                <w:sz w:val="20"/>
                <w:szCs w:val="20"/>
              </w:rPr>
              <w:t>Supporting Question 2</w:t>
            </w:r>
          </w:p>
        </w:tc>
        <w:tc>
          <w:tcPr>
            <w:tcW w:w="3959" w:type="dxa"/>
            <w:shd w:val="clear" w:color="auto" w:fill="4472C4" w:themeFill="accent5"/>
          </w:tcPr>
          <w:p w14:paraId="03BBC0BA" w14:textId="77777777" w:rsidR="004F1C61" w:rsidRPr="00F47C72" w:rsidRDefault="004F1C61" w:rsidP="00D021FA">
            <w:pPr>
              <w:jc w:val="center"/>
              <w:rPr>
                <w:b/>
                <w:color w:val="FFFFFF" w:themeColor="background1"/>
                <w:sz w:val="20"/>
                <w:szCs w:val="20"/>
              </w:rPr>
            </w:pPr>
            <w:r w:rsidRPr="00F47C72">
              <w:rPr>
                <w:b/>
                <w:color w:val="FFFFFF" w:themeColor="background1"/>
                <w:sz w:val="20"/>
                <w:szCs w:val="20"/>
              </w:rPr>
              <w:t>Supporting Question 3</w:t>
            </w:r>
          </w:p>
        </w:tc>
      </w:tr>
      <w:tr w:rsidR="004F1C61" w14:paraId="0E50A637" w14:textId="77777777" w:rsidTr="00C34E5A">
        <w:trPr>
          <w:trHeight w:val="569"/>
        </w:trPr>
        <w:tc>
          <w:tcPr>
            <w:tcW w:w="3411" w:type="dxa"/>
            <w:vAlign w:val="center"/>
          </w:tcPr>
          <w:p w14:paraId="496049B0" w14:textId="77777777" w:rsidR="004F1C61" w:rsidRPr="00F47C72" w:rsidRDefault="004F1C61" w:rsidP="00D021FA">
            <w:pPr>
              <w:pStyle w:val="Tabletext"/>
              <w:rPr>
                <w:sz w:val="18"/>
                <w:szCs w:val="18"/>
              </w:rPr>
            </w:pPr>
            <w:r w:rsidRPr="00F47C72">
              <w:rPr>
                <w:sz w:val="18"/>
                <w:szCs w:val="18"/>
              </w:rPr>
              <w:t>What physical features make New York State’s geography diverse?</w:t>
            </w:r>
          </w:p>
        </w:tc>
        <w:tc>
          <w:tcPr>
            <w:tcW w:w="3690" w:type="dxa"/>
            <w:vAlign w:val="center"/>
          </w:tcPr>
          <w:p w14:paraId="0DF7B93C" w14:textId="77777777" w:rsidR="004F1C61" w:rsidRPr="00F47C72" w:rsidRDefault="004F1C61" w:rsidP="00D021FA">
            <w:pPr>
              <w:pStyle w:val="Tabletext"/>
              <w:rPr>
                <w:sz w:val="18"/>
                <w:szCs w:val="18"/>
              </w:rPr>
            </w:pPr>
            <w:r w:rsidRPr="00F47C72">
              <w:rPr>
                <w:sz w:val="18"/>
                <w:szCs w:val="18"/>
              </w:rPr>
              <w:t>Where in New York State did early Native Americans settle and how did physical features affect their settlements?</w:t>
            </w:r>
          </w:p>
        </w:tc>
        <w:tc>
          <w:tcPr>
            <w:tcW w:w="3959" w:type="dxa"/>
            <w:vAlign w:val="center"/>
          </w:tcPr>
          <w:p w14:paraId="7389F388" w14:textId="77777777" w:rsidR="004F1C61" w:rsidRPr="00F47C72" w:rsidRDefault="004F1C61" w:rsidP="00D021FA">
            <w:pPr>
              <w:pStyle w:val="Tabletext"/>
              <w:rPr>
                <w:sz w:val="18"/>
                <w:szCs w:val="18"/>
              </w:rPr>
            </w:pPr>
            <w:r w:rsidRPr="00F47C72">
              <w:rPr>
                <w:sz w:val="18"/>
                <w:szCs w:val="18"/>
              </w:rPr>
              <w:t>How did the early Native Americans in New York State interact with their physical environment to meet their needs?</w:t>
            </w:r>
          </w:p>
        </w:tc>
      </w:tr>
      <w:tr w:rsidR="004F1C61" w:rsidRPr="004B45A1" w14:paraId="74B61E73" w14:textId="77777777" w:rsidTr="00C34E5A">
        <w:trPr>
          <w:trHeight w:val="99"/>
        </w:trPr>
        <w:tc>
          <w:tcPr>
            <w:tcW w:w="3411" w:type="dxa"/>
            <w:shd w:val="clear" w:color="auto" w:fill="4472C4" w:themeFill="accent5"/>
          </w:tcPr>
          <w:p w14:paraId="47053E8F" w14:textId="77777777" w:rsidR="004F1C61" w:rsidRPr="00F47C72" w:rsidRDefault="004F1C61" w:rsidP="00D021FA">
            <w:pPr>
              <w:rPr>
                <w:b/>
                <w:color w:val="FFFFFF" w:themeColor="background1"/>
                <w:sz w:val="20"/>
                <w:szCs w:val="20"/>
              </w:rPr>
            </w:pPr>
            <w:r w:rsidRPr="00F47C72">
              <w:rPr>
                <w:b/>
                <w:color w:val="FFFFFF" w:themeColor="background1"/>
                <w:sz w:val="20"/>
                <w:szCs w:val="20"/>
              </w:rPr>
              <w:t>Formative Performance Task</w:t>
            </w:r>
          </w:p>
        </w:tc>
        <w:tc>
          <w:tcPr>
            <w:tcW w:w="3690" w:type="dxa"/>
            <w:shd w:val="clear" w:color="auto" w:fill="4472C4" w:themeFill="accent5"/>
          </w:tcPr>
          <w:p w14:paraId="2F3DBEBB" w14:textId="77777777" w:rsidR="004F1C61" w:rsidRPr="00F47C72" w:rsidRDefault="004F1C61" w:rsidP="00D021FA">
            <w:pPr>
              <w:rPr>
                <w:b/>
                <w:color w:val="FFFFFF" w:themeColor="background1"/>
                <w:sz w:val="20"/>
                <w:szCs w:val="20"/>
              </w:rPr>
            </w:pPr>
            <w:r w:rsidRPr="00F47C72">
              <w:rPr>
                <w:b/>
                <w:color w:val="FFFFFF" w:themeColor="background1"/>
                <w:sz w:val="20"/>
                <w:szCs w:val="20"/>
              </w:rPr>
              <w:t>Formative Performance Task</w:t>
            </w:r>
          </w:p>
        </w:tc>
        <w:tc>
          <w:tcPr>
            <w:tcW w:w="3959" w:type="dxa"/>
            <w:shd w:val="clear" w:color="auto" w:fill="4472C4" w:themeFill="accent5"/>
          </w:tcPr>
          <w:p w14:paraId="6ECACA0C" w14:textId="77777777" w:rsidR="004F1C61" w:rsidRPr="00F47C72" w:rsidRDefault="004F1C61" w:rsidP="00D021FA">
            <w:pPr>
              <w:rPr>
                <w:b/>
                <w:color w:val="FFFFFF" w:themeColor="background1"/>
                <w:sz w:val="20"/>
                <w:szCs w:val="20"/>
              </w:rPr>
            </w:pPr>
            <w:r w:rsidRPr="00F47C72">
              <w:rPr>
                <w:b/>
                <w:color w:val="FFFFFF" w:themeColor="background1"/>
                <w:sz w:val="20"/>
                <w:szCs w:val="20"/>
              </w:rPr>
              <w:t>Formative Performance Task</w:t>
            </w:r>
          </w:p>
        </w:tc>
      </w:tr>
      <w:tr w:rsidR="004F1C61" w14:paraId="2CFDCBD2" w14:textId="77777777" w:rsidTr="00C34E5A">
        <w:trPr>
          <w:trHeight w:val="749"/>
        </w:trPr>
        <w:tc>
          <w:tcPr>
            <w:tcW w:w="3411" w:type="dxa"/>
            <w:vAlign w:val="center"/>
          </w:tcPr>
          <w:p w14:paraId="09BB17CB" w14:textId="77777777" w:rsidR="004F1C61" w:rsidRPr="00F47C72" w:rsidRDefault="004F1C61" w:rsidP="00D021FA">
            <w:pPr>
              <w:pStyle w:val="Tabletext"/>
              <w:rPr>
                <w:sz w:val="18"/>
                <w:szCs w:val="18"/>
              </w:rPr>
            </w:pPr>
            <w:r w:rsidRPr="00F47C72">
              <w:rPr>
                <w:noProof/>
                <w:sz w:val="18"/>
                <w:szCs w:val="18"/>
              </w:rPr>
              <w:t>Identify the physical features of New York State in a graphic organizer.</w:t>
            </w:r>
          </w:p>
        </w:tc>
        <w:tc>
          <w:tcPr>
            <w:tcW w:w="3690" w:type="dxa"/>
            <w:vAlign w:val="center"/>
          </w:tcPr>
          <w:p w14:paraId="698C7D84" w14:textId="2AB6A87C" w:rsidR="004F1C61" w:rsidRPr="00F47C72" w:rsidRDefault="004F1C61" w:rsidP="009A1CC6">
            <w:pPr>
              <w:pStyle w:val="Tabletext"/>
              <w:rPr>
                <w:sz w:val="18"/>
                <w:szCs w:val="18"/>
              </w:rPr>
            </w:pPr>
            <w:r w:rsidRPr="00F47C72">
              <w:rPr>
                <w:noProof/>
                <w:sz w:val="18"/>
                <w:szCs w:val="18"/>
              </w:rPr>
              <w:t>Using all available maps, complete a graphic organizer that categorizes the opportunities and constraints of</w:t>
            </w:r>
            <w:r w:rsidR="009A1CC6">
              <w:rPr>
                <w:noProof/>
                <w:sz w:val="18"/>
                <w:szCs w:val="18"/>
              </w:rPr>
              <w:t xml:space="preserve"> the </w:t>
            </w:r>
            <w:r w:rsidRPr="00F47C72">
              <w:rPr>
                <w:noProof/>
                <w:sz w:val="18"/>
                <w:szCs w:val="18"/>
              </w:rPr>
              <w:t>physical features that affected Native American settlement</w:t>
            </w:r>
            <w:r w:rsidR="009A1CC6">
              <w:rPr>
                <w:noProof/>
                <w:sz w:val="18"/>
                <w:szCs w:val="18"/>
              </w:rPr>
              <w:t>s</w:t>
            </w:r>
            <w:r w:rsidRPr="00F47C72">
              <w:rPr>
                <w:noProof/>
                <w:sz w:val="18"/>
                <w:szCs w:val="18"/>
              </w:rPr>
              <w:t>.</w:t>
            </w:r>
          </w:p>
        </w:tc>
        <w:tc>
          <w:tcPr>
            <w:tcW w:w="3959" w:type="dxa"/>
            <w:vAlign w:val="center"/>
          </w:tcPr>
          <w:p w14:paraId="4DB828B0" w14:textId="110CA7FD" w:rsidR="004F1C61" w:rsidRPr="00F47C72" w:rsidRDefault="004F1C61" w:rsidP="00D021FA">
            <w:pPr>
              <w:pStyle w:val="Tabletext"/>
              <w:rPr>
                <w:sz w:val="18"/>
                <w:szCs w:val="18"/>
              </w:rPr>
            </w:pPr>
            <w:r w:rsidRPr="00F47C72">
              <w:rPr>
                <w:noProof/>
                <w:sz w:val="18"/>
                <w:szCs w:val="18"/>
              </w:rPr>
              <w:t>Develop and support a series of claims about how the Haudenosaunee and Algonquian</w:t>
            </w:r>
            <w:r w:rsidR="009A1CC6">
              <w:rPr>
                <w:noProof/>
                <w:sz w:val="18"/>
                <w:szCs w:val="18"/>
              </w:rPr>
              <w:t>s</w:t>
            </w:r>
            <w:r w:rsidRPr="00F47C72">
              <w:rPr>
                <w:noProof/>
                <w:sz w:val="18"/>
                <w:szCs w:val="18"/>
              </w:rPr>
              <w:t xml:space="preserve"> modified and adapted to their physical environments. </w:t>
            </w:r>
          </w:p>
        </w:tc>
      </w:tr>
      <w:tr w:rsidR="0094526C" w14:paraId="49FAF7B4" w14:textId="77777777" w:rsidTr="00C34E5A">
        <w:trPr>
          <w:trHeight w:val="234"/>
        </w:trPr>
        <w:tc>
          <w:tcPr>
            <w:tcW w:w="11060" w:type="dxa"/>
            <w:gridSpan w:val="3"/>
            <w:shd w:val="clear" w:color="auto" w:fill="E7E6E6" w:themeFill="background2"/>
            <w:vAlign w:val="center"/>
          </w:tcPr>
          <w:p w14:paraId="6C77C62F" w14:textId="1C9ED43F" w:rsidR="0094526C" w:rsidRPr="00F04229" w:rsidRDefault="0094526C" w:rsidP="0094526C">
            <w:pPr>
              <w:pStyle w:val="Tabletext"/>
              <w:jc w:val="center"/>
              <w:rPr>
                <w:noProof/>
                <w:sz w:val="24"/>
              </w:rPr>
            </w:pPr>
            <w:r w:rsidRPr="00F04229">
              <w:rPr>
                <w:b/>
                <w:i/>
                <w:noProof/>
                <w:color w:val="000000" w:themeColor="text1"/>
                <w:sz w:val="24"/>
              </w:rPr>
              <w:t>Integration of Inquiry Process and Skills</w:t>
            </w:r>
          </w:p>
        </w:tc>
      </w:tr>
      <w:tr w:rsidR="00786183" w:rsidRPr="005515B1" w14:paraId="108FF80D" w14:textId="77777777" w:rsidTr="00786183">
        <w:trPr>
          <w:trHeight w:val="63"/>
        </w:trPr>
        <w:tc>
          <w:tcPr>
            <w:tcW w:w="3411" w:type="dxa"/>
            <w:shd w:val="clear" w:color="auto" w:fill="4472C4" w:themeFill="accent5"/>
          </w:tcPr>
          <w:p w14:paraId="6827F3B1" w14:textId="62CF456E" w:rsidR="00786183" w:rsidRPr="00F47C72" w:rsidRDefault="00786183" w:rsidP="00786183">
            <w:pPr>
              <w:pStyle w:val="Keypractices"/>
              <w:ind w:left="0"/>
              <w:jc w:val="center"/>
              <w:rPr>
                <w:noProof/>
                <w:color w:val="2F5496" w:themeColor="accent5" w:themeShade="BF"/>
                <w:sz w:val="16"/>
                <w:szCs w:val="16"/>
              </w:rPr>
            </w:pPr>
            <w:r w:rsidRPr="007127BC">
              <w:rPr>
                <w:color w:val="FFFFFF" w:themeColor="background1"/>
                <w:sz w:val="20"/>
                <w:szCs w:val="20"/>
              </w:rPr>
              <w:t>Supporting Question 1</w:t>
            </w:r>
          </w:p>
        </w:tc>
        <w:tc>
          <w:tcPr>
            <w:tcW w:w="3690" w:type="dxa"/>
            <w:shd w:val="clear" w:color="auto" w:fill="4472C4" w:themeFill="accent5"/>
          </w:tcPr>
          <w:p w14:paraId="5FBCACAF" w14:textId="44A76933" w:rsidR="00786183" w:rsidRPr="00F47C72" w:rsidRDefault="00786183" w:rsidP="00786183">
            <w:pPr>
              <w:pStyle w:val="Keypractices"/>
              <w:ind w:left="0"/>
              <w:jc w:val="center"/>
              <w:rPr>
                <w:noProof/>
                <w:color w:val="2F5496" w:themeColor="accent5" w:themeShade="BF"/>
                <w:sz w:val="16"/>
                <w:szCs w:val="16"/>
              </w:rPr>
            </w:pPr>
            <w:r w:rsidRPr="007127BC">
              <w:rPr>
                <w:color w:val="FFFFFF" w:themeColor="background1"/>
                <w:sz w:val="20"/>
                <w:szCs w:val="20"/>
              </w:rPr>
              <w:t>Supporting Question 2</w:t>
            </w:r>
          </w:p>
        </w:tc>
        <w:tc>
          <w:tcPr>
            <w:tcW w:w="3959" w:type="dxa"/>
            <w:shd w:val="clear" w:color="auto" w:fill="4472C4" w:themeFill="accent5"/>
          </w:tcPr>
          <w:p w14:paraId="6439982E" w14:textId="657B9401" w:rsidR="00786183" w:rsidRPr="00F47C72" w:rsidRDefault="00786183" w:rsidP="00786183">
            <w:pPr>
              <w:pStyle w:val="Keypractices"/>
              <w:ind w:left="0"/>
              <w:jc w:val="center"/>
              <w:rPr>
                <w:noProof/>
                <w:color w:val="2F5496" w:themeColor="accent5" w:themeShade="BF"/>
                <w:sz w:val="16"/>
                <w:szCs w:val="16"/>
              </w:rPr>
            </w:pPr>
            <w:r w:rsidRPr="007127BC">
              <w:rPr>
                <w:color w:val="FFFFFF" w:themeColor="background1"/>
                <w:sz w:val="20"/>
                <w:szCs w:val="20"/>
              </w:rPr>
              <w:t>Supporting Question 3</w:t>
            </w:r>
          </w:p>
        </w:tc>
      </w:tr>
      <w:tr w:rsidR="0094526C" w:rsidRPr="005515B1" w14:paraId="6B4C3960" w14:textId="77777777" w:rsidTr="006C321A">
        <w:trPr>
          <w:trHeight w:val="1035"/>
        </w:trPr>
        <w:tc>
          <w:tcPr>
            <w:tcW w:w="3411" w:type="dxa"/>
          </w:tcPr>
          <w:p w14:paraId="1F80EFA3" w14:textId="15656F0A" w:rsidR="0094526C" w:rsidRPr="006C321A" w:rsidRDefault="0094526C" w:rsidP="00D97823">
            <w:pPr>
              <w:pStyle w:val="Keypractices"/>
              <w:ind w:left="0"/>
              <w:rPr>
                <w:b w:val="0"/>
                <w:noProof/>
                <w:color w:val="auto"/>
                <w:sz w:val="16"/>
                <w:szCs w:val="16"/>
              </w:rPr>
            </w:pPr>
            <w:r w:rsidRPr="00F47C72">
              <w:rPr>
                <w:noProof/>
                <w:color w:val="2F5496" w:themeColor="accent5" w:themeShade="BF"/>
                <w:sz w:val="16"/>
                <w:szCs w:val="16"/>
              </w:rPr>
              <w:t xml:space="preserve">Connect: </w:t>
            </w:r>
            <w:r w:rsidRPr="00F47C72">
              <w:rPr>
                <w:b w:val="0"/>
                <w:noProof/>
                <w:color w:val="auto"/>
                <w:sz w:val="16"/>
                <w:szCs w:val="16"/>
              </w:rPr>
              <w:t xml:space="preserve"> </w:t>
            </w:r>
            <w:r w:rsidR="00562064">
              <w:rPr>
                <w:noProof/>
                <w:color w:val="auto"/>
                <w:sz w:val="16"/>
                <w:szCs w:val="16"/>
              </w:rPr>
              <w:t xml:space="preserve">States what is known about </w:t>
            </w:r>
            <w:r w:rsidR="00562064">
              <w:rPr>
                <w:b w:val="0"/>
                <w:noProof/>
                <w:color w:val="auto"/>
                <w:sz w:val="16"/>
                <w:szCs w:val="16"/>
              </w:rPr>
              <w:t>what it means to “matter” and makes connections to previous knowledge.</w:t>
            </w:r>
          </w:p>
        </w:tc>
        <w:tc>
          <w:tcPr>
            <w:tcW w:w="3690" w:type="dxa"/>
          </w:tcPr>
          <w:p w14:paraId="54B5F3AE" w14:textId="320C5E31" w:rsidR="00D97823" w:rsidRDefault="0094526C" w:rsidP="00F04229">
            <w:pPr>
              <w:pStyle w:val="Keypractices"/>
              <w:ind w:left="0"/>
              <w:rPr>
                <w:b w:val="0"/>
                <w:noProof/>
                <w:color w:val="auto"/>
                <w:sz w:val="16"/>
                <w:szCs w:val="16"/>
              </w:rPr>
            </w:pPr>
            <w:r w:rsidRPr="00F47C72">
              <w:rPr>
                <w:noProof/>
                <w:color w:val="2F5496" w:themeColor="accent5" w:themeShade="BF"/>
                <w:sz w:val="16"/>
                <w:szCs w:val="16"/>
              </w:rPr>
              <w:t xml:space="preserve">Connect: </w:t>
            </w:r>
            <w:r w:rsidRPr="00F47C72">
              <w:rPr>
                <w:noProof/>
                <w:sz w:val="16"/>
                <w:szCs w:val="16"/>
              </w:rPr>
              <w:t xml:space="preserve"> </w:t>
            </w:r>
            <w:r w:rsidRPr="00D97823">
              <w:rPr>
                <w:noProof/>
                <w:color w:val="auto"/>
                <w:sz w:val="16"/>
                <w:szCs w:val="16"/>
              </w:rPr>
              <w:t>Recognizes that questions can be answered by finding information</w:t>
            </w:r>
            <w:r w:rsidR="00F47C72" w:rsidRPr="00F47C72">
              <w:rPr>
                <w:b w:val="0"/>
                <w:noProof/>
                <w:color w:val="auto"/>
                <w:sz w:val="16"/>
                <w:szCs w:val="16"/>
              </w:rPr>
              <w:t xml:space="preserve"> about where in New York State early Na</w:t>
            </w:r>
            <w:r w:rsidR="00D97823">
              <w:rPr>
                <w:b w:val="0"/>
                <w:noProof/>
                <w:color w:val="auto"/>
                <w:sz w:val="16"/>
                <w:szCs w:val="16"/>
              </w:rPr>
              <w:t xml:space="preserve">tive Americans settled and how </w:t>
            </w:r>
            <w:r w:rsidR="00F47C72" w:rsidRPr="00F47C72">
              <w:rPr>
                <w:b w:val="0"/>
                <w:noProof/>
                <w:color w:val="auto"/>
                <w:sz w:val="16"/>
                <w:szCs w:val="16"/>
              </w:rPr>
              <w:t>physical features affected their settlement</w:t>
            </w:r>
            <w:r w:rsidR="00D97823">
              <w:rPr>
                <w:b w:val="0"/>
                <w:noProof/>
                <w:color w:val="auto"/>
                <w:sz w:val="16"/>
                <w:szCs w:val="16"/>
              </w:rPr>
              <w:t>s</w:t>
            </w:r>
            <w:r w:rsidRPr="00F47C72">
              <w:rPr>
                <w:b w:val="0"/>
                <w:noProof/>
                <w:color w:val="auto"/>
                <w:sz w:val="16"/>
                <w:szCs w:val="16"/>
              </w:rPr>
              <w:t xml:space="preserve">. </w:t>
            </w:r>
          </w:p>
          <w:p w14:paraId="3B7C77A8" w14:textId="5359B23A" w:rsidR="0094526C" w:rsidRPr="00F47C72" w:rsidRDefault="0094526C" w:rsidP="00D97823">
            <w:pPr>
              <w:pStyle w:val="Keypractices"/>
              <w:ind w:left="0"/>
              <w:rPr>
                <w:noProof/>
                <w:color w:val="2F5496" w:themeColor="accent5" w:themeShade="BF"/>
                <w:sz w:val="16"/>
                <w:szCs w:val="16"/>
              </w:rPr>
            </w:pPr>
            <w:r w:rsidRPr="00F47C72">
              <w:rPr>
                <w:noProof/>
                <w:color w:val="auto"/>
                <w:sz w:val="16"/>
                <w:szCs w:val="16"/>
              </w:rPr>
              <w:t>Graphic Organ</w:t>
            </w:r>
            <w:r w:rsidRPr="00671D0B">
              <w:rPr>
                <w:noProof/>
                <w:color w:val="auto"/>
                <w:sz w:val="16"/>
                <w:szCs w:val="16"/>
              </w:rPr>
              <w:t xml:space="preserve">izer: </w:t>
            </w:r>
            <w:hyperlink r:id="rId8" w:anchor="connect6" w:history="1">
              <w:r w:rsidR="006C321A" w:rsidRPr="00671D0B">
                <w:rPr>
                  <w:rStyle w:val="Hyperlink"/>
                  <w:noProof/>
                  <w:sz w:val="16"/>
                  <w:szCs w:val="16"/>
                </w:rPr>
                <w:t>Connect#6</w:t>
              </w:r>
            </w:hyperlink>
            <w:bookmarkStart w:id="0" w:name="_GoBack"/>
            <w:bookmarkEnd w:id="0"/>
          </w:p>
        </w:tc>
        <w:tc>
          <w:tcPr>
            <w:tcW w:w="3959" w:type="dxa"/>
          </w:tcPr>
          <w:p w14:paraId="005F83B4" w14:textId="05FB3DB9" w:rsidR="0094526C" w:rsidRPr="006C321A" w:rsidRDefault="0094526C" w:rsidP="00470697">
            <w:pPr>
              <w:pStyle w:val="Keypractices"/>
              <w:ind w:left="0"/>
              <w:rPr>
                <w:b w:val="0"/>
                <w:noProof/>
                <w:color w:val="auto"/>
                <w:sz w:val="16"/>
                <w:szCs w:val="16"/>
              </w:rPr>
            </w:pPr>
            <w:r w:rsidRPr="00F47C72">
              <w:rPr>
                <w:noProof/>
                <w:color w:val="2F5496" w:themeColor="accent5" w:themeShade="BF"/>
                <w:sz w:val="16"/>
                <w:szCs w:val="16"/>
              </w:rPr>
              <w:t xml:space="preserve">Connect: </w:t>
            </w:r>
            <w:r w:rsidRPr="00F47C72">
              <w:rPr>
                <w:noProof/>
                <w:sz w:val="16"/>
                <w:szCs w:val="16"/>
              </w:rPr>
              <w:t xml:space="preserve"> </w:t>
            </w:r>
            <w:r w:rsidR="00470697">
              <w:rPr>
                <w:noProof/>
                <w:color w:val="auto"/>
                <w:sz w:val="16"/>
                <w:szCs w:val="16"/>
              </w:rPr>
              <w:t>States what is known about</w:t>
            </w:r>
            <w:r w:rsidR="00F47C72">
              <w:rPr>
                <w:b w:val="0"/>
                <w:noProof/>
                <w:color w:val="auto"/>
                <w:sz w:val="16"/>
                <w:szCs w:val="16"/>
              </w:rPr>
              <w:t xml:space="preserve"> </w:t>
            </w:r>
            <w:r w:rsidR="00470697">
              <w:rPr>
                <w:b w:val="0"/>
                <w:noProof/>
                <w:color w:val="auto"/>
                <w:sz w:val="16"/>
                <w:szCs w:val="16"/>
              </w:rPr>
              <w:t xml:space="preserve">the physical enviornment of </w:t>
            </w:r>
            <w:r w:rsidR="00F47C72">
              <w:rPr>
                <w:b w:val="0"/>
                <w:noProof/>
                <w:color w:val="auto"/>
                <w:sz w:val="16"/>
                <w:szCs w:val="16"/>
              </w:rPr>
              <w:t>early Native Americans</w:t>
            </w:r>
            <w:r w:rsidR="00470697">
              <w:rPr>
                <w:b w:val="0"/>
                <w:noProof/>
                <w:color w:val="auto"/>
                <w:sz w:val="16"/>
                <w:szCs w:val="16"/>
              </w:rPr>
              <w:t xml:space="preserve"> settlers</w:t>
            </w:r>
            <w:r w:rsidR="00F47C72">
              <w:rPr>
                <w:b w:val="0"/>
                <w:noProof/>
                <w:color w:val="auto"/>
                <w:sz w:val="16"/>
                <w:szCs w:val="16"/>
              </w:rPr>
              <w:t xml:space="preserve"> in New York State </w:t>
            </w:r>
            <w:r w:rsidR="00470697">
              <w:rPr>
                <w:b w:val="0"/>
                <w:noProof/>
                <w:color w:val="auto"/>
                <w:sz w:val="16"/>
                <w:szCs w:val="16"/>
              </w:rPr>
              <w:t>and makes connections to previous knowledge.</w:t>
            </w:r>
            <w:r w:rsidRPr="00F47C72">
              <w:rPr>
                <w:b w:val="0"/>
                <w:noProof/>
                <w:color w:val="auto"/>
                <w:sz w:val="16"/>
                <w:szCs w:val="16"/>
              </w:rPr>
              <w:t xml:space="preserve"> </w:t>
            </w:r>
          </w:p>
        </w:tc>
      </w:tr>
      <w:tr w:rsidR="0094526C" w14:paraId="71087A25" w14:textId="77777777" w:rsidTr="00C34E5A">
        <w:trPr>
          <w:trHeight w:val="812"/>
        </w:trPr>
        <w:tc>
          <w:tcPr>
            <w:tcW w:w="3411" w:type="dxa"/>
          </w:tcPr>
          <w:p w14:paraId="0CF0E1E0" w14:textId="1B29F953" w:rsidR="00562064" w:rsidRDefault="0094526C" w:rsidP="00562064">
            <w:pPr>
              <w:pStyle w:val="Keypractices"/>
              <w:ind w:left="0"/>
              <w:rPr>
                <w:b w:val="0"/>
                <w:noProof/>
                <w:color w:val="auto"/>
                <w:sz w:val="16"/>
                <w:szCs w:val="16"/>
              </w:rPr>
            </w:pPr>
            <w:r w:rsidRPr="00F47C72">
              <w:rPr>
                <w:color w:val="2F5496" w:themeColor="accent5" w:themeShade="BF"/>
                <w:sz w:val="16"/>
                <w:szCs w:val="16"/>
              </w:rPr>
              <w:t xml:space="preserve">Wonder: </w:t>
            </w:r>
            <w:r w:rsidRPr="00F47C72">
              <w:rPr>
                <w:noProof/>
                <w:sz w:val="16"/>
                <w:szCs w:val="16"/>
              </w:rPr>
              <w:t xml:space="preserve"> </w:t>
            </w:r>
            <w:r w:rsidR="00562064" w:rsidRPr="00562064">
              <w:rPr>
                <w:noProof/>
                <w:color w:val="auto"/>
                <w:sz w:val="16"/>
                <w:szCs w:val="16"/>
              </w:rPr>
              <w:t>Formulates questions with guidance</w:t>
            </w:r>
            <w:r w:rsidR="00562064">
              <w:rPr>
                <w:b w:val="0"/>
                <w:noProof/>
                <w:color w:val="auto"/>
                <w:sz w:val="16"/>
                <w:szCs w:val="16"/>
              </w:rPr>
              <w:t xml:space="preserve"> about which physical features matter and what  type</w:t>
            </w:r>
            <w:r w:rsidR="002459B4">
              <w:rPr>
                <w:b w:val="0"/>
                <w:noProof/>
                <w:color w:val="auto"/>
                <w:sz w:val="16"/>
                <w:szCs w:val="16"/>
              </w:rPr>
              <w:t>s</w:t>
            </w:r>
            <w:r w:rsidR="00562064">
              <w:rPr>
                <w:b w:val="0"/>
                <w:noProof/>
                <w:color w:val="auto"/>
                <w:sz w:val="16"/>
                <w:szCs w:val="16"/>
              </w:rPr>
              <w:t xml:space="preserve"> of physical features might offer opportunities or impose constraints.</w:t>
            </w:r>
          </w:p>
          <w:p w14:paraId="2794D8C6" w14:textId="3D83EE24" w:rsidR="0094526C" w:rsidRPr="00F47C72" w:rsidRDefault="0094526C" w:rsidP="00D97823">
            <w:pPr>
              <w:pStyle w:val="Keypractices"/>
              <w:ind w:left="0"/>
              <w:rPr>
                <w:noProof/>
                <w:color w:val="2F5496" w:themeColor="accent5" w:themeShade="BF"/>
                <w:sz w:val="16"/>
                <w:szCs w:val="16"/>
              </w:rPr>
            </w:pPr>
          </w:p>
        </w:tc>
        <w:tc>
          <w:tcPr>
            <w:tcW w:w="3690" w:type="dxa"/>
          </w:tcPr>
          <w:p w14:paraId="41D8F3F8" w14:textId="791AB608" w:rsidR="00D97823" w:rsidRPr="002459B4" w:rsidRDefault="0094526C" w:rsidP="00D97823">
            <w:pPr>
              <w:rPr>
                <w:noProof/>
                <w:sz w:val="16"/>
                <w:szCs w:val="16"/>
              </w:rPr>
            </w:pPr>
            <w:r w:rsidRPr="00F47C72">
              <w:rPr>
                <w:b/>
                <w:noProof/>
                <w:color w:val="2F5496" w:themeColor="accent5" w:themeShade="BF"/>
                <w:sz w:val="16"/>
                <w:szCs w:val="16"/>
              </w:rPr>
              <w:t xml:space="preserve">Wonder: </w:t>
            </w:r>
            <w:r w:rsidRPr="00F47C72">
              <w:rPr>
                <w:noProof/>
                <w:sz w:val="16"/>
                <w:szCs w:val="16"/>
              </w:rPr>
              <w:t xml:space="preserve"> </w:t>
            </w:r>
            <w:r w:rsidRPr="00D97823">
              <w:rPr>
                <w:b/>
                <w:noProof/>
                <w:sz w:val="16"/>
                <w:szCs w:val="16"/>
              </w:rPr>
              <w:t>Predi</w:t>
            </w:r>
            <w:r w:rsidR="002459B4">
              <w:rPr>
                <w:b/>
                <w:noProof/>
                <w:sz w:val="16"/>
                <w:szCs w:val="16"/>
              </w:rPr>
              <w:t>cts answers to inquiry question</w:t>
            </w:r>
            <w:r w:rsidRPr="00D97823">
              <w:rPr>
                <w:b/>
                <w:noProof/>
                <w:sz w:val="16"/>
                <w:szCs w:val="16"/>
              </w:rPr>
              <w:t xml:space="preserve"> </w:t>
            </w:r>
            <w:r w:rsidR="002459B4" w:rsidRPr="00F47C72">
              <w:rPr>
                <w:noProof/>
                <w:sz w:val="16"/>
                <w:szCs w:val="16"/>
              </w:rPr>
              <w:t xml:space="preserve"> about where in New York State early Na</w:t>
            </w:r>
            <w:r w:rsidR="002459B4">
              <w:rPr>
                <w:noProof/>
                <w:sz w:val="16"/>
                <w:szCs w:val="16"/>
              </w:rPr>
              <w:t xml:space="preserve">tive Americans settled and how </w:t>
            </w:r>
            <w:r w:rsidR="002459B4" w:rsidRPr="00F47C72">
              <w:rPr>
                <w:noProof/>
                <w:sz w:val="16"/>
                <w:szCs w:val="16"/>
              </w:rPr>
              <w:t>physical features affected their settlement</w:t>
            </w:r>
            <w:r w:rsidR="002459B4">
              <w:rPr>
                <w:noProof/>
                <w:sz w:val="16"/>
                <w:szCs w:val="16"/>
              </w:rPr>
              <w:t>s</w:t>
            </w:r>
            <w:r w:rsidR="002459B4" w:rsidRPr="00D97823">
              <w:rPr>
                <w:b/>
                <w:noProof/>
                <w:sz w:val="16"/>
                <w:szCs w:val="16"/>
              </w:rPr>
              <w:t xml:space="preserve"> </w:t>
            </w:r>
            <w:r w:rsidRPr="002459B4">
              <w:rPr>
                <w:noProof/>
                <w:sz w:val="16"/>
                <w:szCs w:val="16"/>
              </w:rPr>
              <w:t xml:space="preserve">based on background knowledge and beginning </w:t>
            </w:r>
            <w:r w:rsidR="00470697" w:rsidRPr="002459B4">
              <w:rPr>
                <w:noProof/>
                <w:sz w:val="16"/>
                <w:szCs w:val="16"/>
              </w:rPr>
              <w:t>observation</w:t>
            </w:r>
            <w:r w:rsidRPr="002459B4">
              <w:rPr>
                <w:noProof/>
                <w:sz w:val="16"/>
                <w:szCs w:val="16"/>
              </w:rPr>
              <w:t xml:space="preserve">. </w:t>
            </w:r>
          </w:p>
          <w:p w14:paraId="101609B9" w14:textId="666143FD" w:rsidR="0094526C" w:rsidRPr="00F47C72" w:rsidRDefault="0094526C" w:rsidP="00D97823">
            <w:pPr>
              <w:rPr>
                <w:rFonts w:ascii="Calibri" w:hAnsi="Calibri"/>
                <w:b/>
                <w:color w:val="2F5496" w:themeColor="accent5" w:themeShade="BF"/>
                <w:sz w:val="16"/>
                <w:szCs w:val="16"/>
              </w:rPr>
            </w:pPr>
            <w:r w:rsidRPr="00F47C72">
              <w:rPr>
                <w:b/>
                <w:noProof/>
                <w:sz w:val="16"/>
                <w:szCs w:val="16"/>
              </w:rPr>
              <w:t>Graphic Organizer:</w:t>
            </w:r>
            <w:r w:rsidRPr="00F47C72">
              <w:rPr>
                <w:noProof/>
                <w:sz w:val="16"/>
                <w:szCs w:val="16"/>
              </w:rPr>
              <w:t xml:space="preserve"> </w:t>
            </w:r>
            <w:hyperlink r:id="rId9" w:anchor="wonder7" w:history="1">
              <w:r w:rsidR="006C321A" w:rsidRPr="000C4BAD">
                <w:rPr>
                  <w:rStyle w:val="Hyperlink"/>
                  <w:noProof/>
                  <w:sz w:val="18"/>
                  <w:szCs w:val="18"/>
                </w:rPr>
                <w:t>Wonder#7</w:t>
              </w:r>
            </w:hyperlink>
          </w:p>
        </w:tc>
        <w:tc>
          <w:tcPr>
            <w:tcW w:w="3959" w:type="dxa"/>
          </w:tcPr>
          <w:p w14:paraId="1501618F" w14:textId="3C7A1F2C" w:rsidR="0094526C" w:rsidRPr="00F47C72" w:rsidRDefault="0094526C" w:rsidP="002459B4">
            <w:pPr>
              <w:rPr>
                <w:rFonts w:ascii="Calibri" w:hAnsi="Calibri"/>
                <w:b/>
                <w:color w:val="2F5496" w:themeColor="accent5" w:themeShade="BF"/>
                <w:sz w:val="16"/>
                <w:szCs w:val="16"/>
              </w:rPr>
            </w:pPr>
            <w:r w:rsidRPr="00F47C72">
              <w:rPr>
                <w:b/>
                <w:noProof/>
                <w:color w:val="2F5496" w:themeColor="accent5" w:themeShade="BF"/>
                <w:sz w:val="16"/>
                <w:szCs w:val="16"/>
              </w:rPr>
              <w:t>Wonder:</w:t>
            </w:r>
            <w:r w:rsidRPr="00F47C72">
              <w:rPr>
                <w:noProof/>
                <w:color w:val="2F5496" w:themeColor="accent5" w:themeShade="BF"/>
                <w:sz w:val="16"/>
                <w:szCs w:val="16"/>
              </w:rPr>
              <w:t xml:space="preserve"> </w:t>
            </w:r>
            <w:r w:rsidRPr="00470697">
              <w:rPr>
                <w:b/>
                <w:noProof/>
                <w:sz w:val="16"/>
                <w:szCs w:val="16"/>
              </w:rPr>
              <w:t>Predicts answers to inquiry question</w:t>
            </w:r>
            <w:r w:rsidR="002459B4">
              <w:rPr>
                <w:b/>
                <w:noProof/>
                <w:sz w:val="16"/>
                <w:szCs w:val="16"/>
              </w:rPr>
              <w:t xml:space="preserve"> </w:t>
            </w:r>
            <w:r w:rsidR="002459B4">
              <w:rPr>
                <w:noProof/>
                <w:sz w:val="16"/>
                <w:szCs w:val="16"/>
              </w:rPr>
              <w:t xml:space="preserve"> about how early Native Americans in New York State modified and adapted to their physical environments</w:t>
            </w:r>
            <w:r w:rsidRPr="00470697">
              <w:rPr>
                <w:b/>
                <w:noProof/>
                <w:sz w:val="16"/>
                <w:szCs w:val="16"/>
              </w:rPr>
              <w:t xml:space="preserve"> </w:t>
            </w:r>
            <w:r w:rsidRPr="002459B4">
              <w:rPr>
                <w:noProof/>
                <w:sz w:val="16"/>
                <w:szCs w:val="16"/>
              </w:rPr>
              <w:t>based on background knowledge and beginning observation.</w:t>
            </w:r>
            <w:r w:rsidRPr="00F47C72">
              <w:rPr>
                <w:noProof/>
                <w:sz w:val="16"/>
                <w:szCs w:val="16"/>
              </w:rPr>
              <w:t xml:space="preserve"> </w:t>
            </w:r>
            <w:r w:rsidRPr="00F47C72">
              <w:rPr>
                <w:b/>
                <w:noProof/>
                <w:sz w:val="16"/>
                <w:szCs w:val="16"/>
              </w:rPr>
              <w:t>Graphic Organizer</w:t>
            </w:r>
            <w:r w:rsidRPr="00F47C72">
              <w:rPr>
                <w:noProof/>
                <w:sz w:val="16"/>
                <w:szCs w:val="16"/>
              </w:rPr>
              <w:t xml:space="preserve">: </w:t>
            </w:r>
            <w:hyperlink r:id="rId10" w:anchor="wonder7" w:history="1">
              <w:r w:rsidR="006C321A" w:rsidRPr="000C4BAD">
                <w:rPr>
                  <w:rStyle w:val="Hyperlink"/>
                  <w:noProof/>
                  <w:sz w:val="18"/>
                  <w:szCs w:val="18"/>
                </w:rPr>
                <w:t>Wonder#7</w:t>
              </w:r>
            </w:hyperlink>
          </w:p>
        </w:tc>
      </w:tr>
      <w:tr w:rsidR="0094526C" w14:paraId="5447DA3E" w14:textId="77777777" w:rsidTr="00C34E5A">
        <w:trPr>
          <w:trHeight w:val="850"/>
        </w:trPr>
        <w:tc>
          <w:tcPr>
            <w:tcW w:w="3411" w:type="dxa"/>
          </w:tcPr>
          <w:p w14:paraId="6D42DD6B" w14:textId="241D243D" w:rsidR="0094526C" w:rsidRPr="006C321A" w:rsidRDefault="0094526C" w:rsidP="00D97823">
            <w:pPr>
              <w:rPr>
                <w:noProof/>
                <w:sz w:val="16"/>
                <w:szCs w:val="16"/>
              </w:rPr>
            </w:pPr>
            <w:r w:rsidRPr="00F47C72">
              <w:rPr>
                <w:rFonts w:ascii="Calibri" w:hAnsi="Calibri"/>
                <w:b/>
                <w:noProof/>
                <w:color w:val="2F5496" w:themeColor="accent5" w:themeShade="BF"/>
                <w:sz w:val="16"/>
                <w:szCs w:val="16"/>
              </w:rPr>
              <w:t xml:space="preserve">Investigate: </w:t>
            </w:r>
            <w:r w:rsidR="00F47C72" w:rsidRPr="00F47C72">
              <w:rPr>
                <w:noProof/>
                <w:sz w:val="16"/>
                <w:szCs w:val="16"/>
              </w:rPr>
              <w:t xml:space="preserve"> </w:t>
            </w:r>
            <w:r w:rsidR="00562064">
              <w:rPr>
                <w:b/>
                <w:noProof/>
                <w:sz w:val="16"/>
                <w:szCs w:val="16"/>
              </w:rPr>
              <w:t>Selects and uses multiple appropriate print sources</w:t>
            </w:r>
            <w:r w:rsidR="00F47C72" w:rsidRPr="00F47C72">
              <w:rPr>
                <w:noProof/>
                <w:sz w:val="16"/>
                <w:szCs w:val="16"/>
              </w:rPr>
              <w:t xml:space="preserve"> </w:t>
            </w:r>
            <w:r w:rsidR="00562064">
              <w:rPr>
                <w:noProof/>
                <w:sz w:val="16"/>
                <w:szCs w:val="16"/>
              </w:rPr>
              <w:t xml:space="preserve">to identify physical features of New York’s geography </w:t>
            </w:r>
            <w:r w:rsidR="001328C6" w:rsidRPr="001328C6">
              <w:rPr>
                <w:noProof/>
                <w:sz w:val="16"/>
                <w:szCs w:val="16"/>
              </w:rPr>
              <w:t xml:space="preserve">by looking at </w:t>
            </w:r>
            <w:r w:rsidR="00562064">
              <w:rPr>
                <w:noProof/>
                <w:sz w:val="16"/>
                <w:szCs w:val="16"/>
              </w:rPr>
              <w:t xml:space="preserve">an image bank of physical features and seasonal changes as well as </w:t>
            </w:r>
            <w:r w:rsidR="002459B4">
              <w:rPr>
                <w:noProof/>
                <w:sz w:val="16"/>
                <w:szCs w:val="16"/>
              </w:rPr>
              <w:t xml:space="preserve">by </w:t>
            </w:r>
            <w:r w:rsidR="00562064">
              <w:rPr>
                <w:noProof/>
                <w:sz w:val="16"/>
                <w:szCs w:val="16"/>
              </w:rPr>
              <w:t xml:space="preserve">examining </w:t>
            </w:r>
            <w:r w:rsidR="00562064" w:rsidRPr="00562064">
              <w:rPr>
                <w:noProof/>
                <w:sz w:val="16"/>
                <w:szCs w:val="16"/>
              </w:rPr>
              <w:t>a collection of physical feature, climate, and natural resources maps</w:t>
            </w:r>
            <w:r w:rsidR="001328C6" w:rsidRPr="001328C6">
              <w:rPr>
                <w:noProof/>
                <w:sz w:val="16"/>
                <w:szCs w:val="16"/>
              </w:rPr>
              <w:t>.</w:t>
            </w:r>
            <w:r w:rsidR="001328C6">
              <w:rPr>
                <w:noProof/>
                <w:sz w:val="16"/>
                <w:szCs w:val="16"/>
              </w:rPr>
              <w:t xml:space="preserve"> </w:t>
            </w:r>
          </w:p>
        </w:tc>
        <w:tc>
          <w:tcPr>
            <w:tcW w:w="3690" w:type="dxa"/>
          </w:tcPr>
          <w:p w14:paraId="493F26D4" w14:textId="384C3D50" w:rsidR="0094526C" w:rsidRPr="006C321A" w:rsidRDefault="0094526C" w:rsidP="00D97823">
            <w:pPr>
              <w:pStyle w:val="Keypractices"/>
              <w:ind w:left="0"/>
              <w:rPr>
                <w:b w:val="0"/>
                <w:noProof/>
                <w:color w:val="000000" w:themeColor="text1"/>
                <w:sz w:val="16"/>
                <w:szCs w:val="16"/>
              </w:rPr>
            </w:pPr>
            <w:r w:rsidRPr="00F47C72">
              <w:rPr>
                <w:noProof/>
                <w:color w:val="2F5496" w:themeColor="accent5" w:themeShade="BF"/>
                <w:sz w:val="16"/>
                <w:szCs w:val="16"/>
              </w:rPr>
              <w:t>Investigate:</w:t>
            </w:r>
            <w:r w:rsidRPr="00F47C72">
              <w:rPr>
                <w:noProof/>
                <w:sz w:val="16"/>
                <w:szCs w:val="16"/>
              </w:rPr>
              <w:t xml:space="preserve"> </w:t>
            </w:r>
            <w:r w:rsidR="00D97823">
              <w:rPr>
                <w:noProof/>
                <w:color w:val="auto"/>
                <w:sz w:val="16"/>
                <w:szCs w:val="16"/>
              </w:rPr>
              <w:t xml:space="preserve">Uses simple notetaking strategies </w:t>
            </w:r>
            <w:r w:rsidR="00D97823">
              <w:rPr>
                <w:b w:val="0"/>
                <w:noProof/>
                <w:color w:val="auto"/>
                <w:sz w:val="16"/>
                <w:szCs w:val="16"/>
              </w:rPr>
              <w:t>(e.g., graphic organizers)</w:t>
            </w:r>
            <w:r w:rsidR="00F47C72" w:rsidRPr="00F47C72">
              <w:rPr>
                <w:b w:val="0"/>
                <w:noProof/>
                <w:color w:val="auto"/>
                <w:sz w:val="16"/>
                <w:szCs w:val="16"/>
              </w:rPr>
              <w:t xml:space="preserve"> </w:t>
            </w:r>
            <w:r w:rsidR="00D97823">
              <w:rPr>
                <w:b w:val="0"/>
                <w:noProof/>
                <w:color w:val="auto"/>
                <w:sz w:val="16"/>
                <w:szCs w:val="16"/>
              </w:rPr>
              <w:t xml:space="preserve">to identify physical features in areas </w:t>
            </w:r>
            <w:r w:rsidR="00F47C72" w:rsidRPr="00F47C72">
              <w:rPr>
                <w:b w:val="0"/>
                <w:noProof/>
                <w:color w:val="auto"/>
                <w:sz w:val="16"/>
                <w:szCs w:val="16"/>
              </w:rPr>
              <w:t>where early Native Americans settled and</w:t>
            </w:r>
            <w:r w:rsidR="002459B4">
              <w:rPr>
                <w:b w:val="0"/>
                <w:noProof/>
                <w:color w:val="auto"/>
                <w:sz w:val="16"/>
                <w:szCs w:val="16"/>
              </w:rPr>
              <w:t xml:space="preserve"> to</w:t>
            </w:r>
            <w:r w:rsidR="00F47C72" w:rsidRPr="00F47C72">
              <w:rPr>
                <w:b w:val="0"/>
                <w:noProof/>
                <w:color w:val="auto"/>
                <w:sz w:val="16"/>
                <w:szCs w:val="16"/>
              </w:rPr>
              <w:t xml:space="preserve"> </w:t>
            </w:r>
            <w:r w:rsidR="00D97823">
              <w:rPr>
                <w:b w:val="0"/>
                <w:noProof/>
                <w:color w:val="auto"/>
                <w:sz w:val="16"/>
                <w:szCs w:val="16"/>
              </w:rPr>
              <w:t xml:space="preserve">categorize the opportunities and constraints associated with them </w:t>
            </w:r>
            <w:r w:rsidR="002459B4">
              <w:rPr>
                <w:b w:val="0"/>
                <w:noProof/>
                <w:color w:val="000000" w:themeColor="text1"/>
                <w:sz w:val="16"/>
                <w:szCs w:val="16"/>
              </w:rPr>
              <w:t>while</w:t>
            </w:r>
            <w:r w:rsidR="001328C6" w:rsidRPr="001328C6">
              <w:rPr>
                <w:b w:val="0"/>
                <w:noProof/>
                <w:color w:val="000000" w:themeColor="text1"/>
                <w:sz w:val="16"/>
                <w:szCs w:val="16"/>
              </w:rPr>
              <w:t xml:space="preserve"> looking </w:t>
            </w:r>
            <w:r w:rsidR="00D97823">
              <w:rPr>
                <w:b w:val="0"/>
                <w:noProof/>
                <w:color w:val="000000" w:themeColor="text1"/>
                <w:sz w:val="16"/>
                <w:szCs w:val="16"/>
              </w:rPr>
              <w:t xml:space="preserve">maps depicting the location of early Native American settlements and </w:t>
            </w:r>
            <w:r w:rsidR="002459B4">
              <w:rPr>
                <w:b w:val="0"/>
                <w:noProof/>
                <w:color w:val="000000" w:themeColor="text1"/>
                <w:sz w:val="16"/>
                <w:szCs w:val="16"/>
              </w:rPr>
              <w:t>the topography</w:t>
            </w:r>
            <w:r w:rsidR="00D97823">
              <w:rPr>
                <w:b w:val="0"/>
                <w:noProof/>
                <w:color w:val="000000" w:themeColor="text1"/>
                <w:sz w:val="16"/>
                <w:szCs w:val="16"/>
              </w:rPr>
              <w:t xml:space="preserve"> of New York State</w:t>
            </w:r>
            <w:r w:rsidRPr="001328C6">
              <w:rPr>
                <w:b w:val="0"/>
                <w:noProof/>
                <w:color w:val="000000" w:themeColor="text1"/>
                <w:sz w:val="16"/>
                <w:szCs w:val="16"/>
              </w:rPr>
              <w:t xml:space="preserve">. </w:t>
            </w:r>
          </w:p>
        </w:tc>
        <w:tc>
          <w:tcPr>
            <w:tcW w:w="3959" w:type="dxa"/>
          </w:tcPr>
          <w:p w14:paraId="6A91E787" w14:textId="08B437F4" w:rsidR="00470697" w:rsidRDefault="0094526C" w:rsidP="00470697">
            <w:pPr>
              <w:pStyle w:val="Keypractices"/>
              <w:ind w:left="0"/>
              <w:rPr>
                <w:b w:val="0"/>
                <w:noProof/>
                <w:color w:val="auto"/>
                <w:sz w:val="16"/>
                <w:szCs w:val="16"/>
              </w:rPr>
            </w:pPr>
            <w:r w:rsidRPr="00F47C72">
              <w:rPr>
                <w:noProof/>
                <w:color w:val="2F5496" w:themeColor="accent5" w:themeShade="BF"/>
                <w:sz w:val="16"/>
                <w:szCs w:val="16"/>
              </w:rPr>
              <w:t>Investigate:</w:t>
            </w:r>
            <w:r w:rsidRPr="00F47C72">
              <w:rPr>
                <w:noProof/>
                <w:sz w:val="16"/>
                <w:szCs w:val="16"/>
              </w:rPr>
              <w:t xml:space="preserve"> </w:t>
            </w:r>
            <w:r w:rsidRPr="00470697">
              <w:rPr>
                <w:noProof/>
                <w:color w:val="auto"/>
                <w:sz w:val="16"/>
                <w:szCs w:val="16"/>
              </w:rPr>
              <w:t xml:space="preserve">Paraphrases and summarizes information that answers </w:t>
            </w:r>
            <w:r w:rsidR="00470697">
              <w:rPr>
                <w:b w:val="0"/>
                <w:noProof/>
                <w:color w:val="auto"/>
                <w:sz w:val="16"/>
                <w:szCs w:val="16"/>
              </w:rPr>
              <w:t>the question of</w:t>
            </w:r>
            <w:r w:rsidR="00F47C72">
              <w:rPr>
                <w:b w:val="0"/>
                <w:noProof/>
                <w:color w:val="auto"/>
                <w:sz w:val="16"/>
                <w:szCs w:val="16"/>
              </w:rPr>
              <w:t xml:space="preserve"> how early Native Americans in New York State interacted with their physical environment to meet their needs</w:t>
            </w:r>
            <w:r w:rsidR="001328C6">
              <w:rPr>
                <w:b w:val="0"/>
                <w:noProof/>
                <w:color w:val="auto"/>
                <w:sz w:val="16"/>
                <w:szCs w:val="16"/>
              </w:rPr>
              <w:t xml:space="preserve"> </w:t>
            </w:r>
            <w:r w:rsidR="00470697">
              <w:rPr>
                <w:b w:val="0"/>
                <w:noProof/>
                <w:color w:val="auto"/>
                <w:sz w:val="16"/>
                <w:szCs w:val="16"/>
              </w:rPr>
              <w:t>while</w:t>
            </w:r>
            <w:r w:rsidR="001328C6" w:rsidRPr="001328C6">
              <w:rPr>
                <w:b w:val="0"/>
                <w:noProof/>
                <w:color w:val="auto"/>
                <w:sz w:val="16"/>
                <w:szCs w:val="16"/>
              </w:rPr>
              <w:t xml:space="preserve"> readin</w:t>
            </w:r>
            <w:r w:rsidR="00470697">
              <w:rPr>
                <w:b w:val="0"/>
                <w:noProof/>
                <w:color w:val="auto"/>
                <w:sz w:val="16"/>
                <w:szCs w:val="16"/>
              </w:rPr>
              <w:t>g descriptions of Haudenosaunee</w:t>
            </w:r>
            <w:r w:rsidR="001328C6" w:rsidRPr="001328C6">
              <w:rPr>
                <w:b w:val="0"/>
                <w:noProof/>
                <w:color w:val="auto"/>
                <w:sz w:val="16"/>
                <w:szCs w:val="16"/>
              </w:rPr>
              <w:t xml:space="preserve"> and Lenape interaction</w:t>
            </w:r>
            <w:r w:rsidR="00470697">
              <w:rPr>
                <w:b w:val="0"/>
                <w:noProof/>
                <w:color w:val="auto"/>
                <w:sz w:val="16"/>
                <w:szCs w:val="16"/>
              </w:rPr>
              <w:t>s</w:t>
            </w:r>
            <w:r w:rsidR="001328C6" w:rsidRPr="001328C6">
              <w:rPr>
                <w:b w:val="0"/>
                <w:noProof/>
                <w:color w:val="auto"/>
                <w:sz w:val="16"/>
                <w:szCs w:val="16"/>
              </w:rPr>
              <w:t xml:space="preserve"> with the</w:t>
            </w:r>
            <w:r w:rsidR="00470697">
              <w:rPr>
                <w:b w:val="0"/>
                <w:noProof/>
                <w:color w:val="auto"/>
                <w:sz w:val="16"/>
                <w:szCs w:val="16"/>
              </w:rPr>
              <w:t>ir</w:t>
            </w:r>
            <w:r w:rsidR="001328C6" w:rsidRPr="001328C6">
              <w:rPr>
                <w:b w:val="0"/>
                <w:noProof/>
                <w:color w:val="auto"/>
                <w:sz w:val="16"/>
                <w:szCs w:val="16"/>
              </w:rPr>
              <w:t xml:space="preserve"> physical environment</w:t>
            </w:r>
            <w:r w:rsidR="00470697">
              <w:rPr>
                <w:b w:val="0"/>
                <w:noProof/>
                <w:color w:val="auto"/>
                <w:sz w:val="16"/>
                <w:szCs w:val="16"/>
              </w:rPr>
              <w:t>s</w:t>
            </w:r>
            <w:r w:rsidRPr="00F47C72">
              <w:rPr>
                <w:b w:val="0"/>
                <w:noProof/>
                <w:color w:val="auto"/>
                <w:sz w:val="16"/>
                <w:szCs w:val="16"/>
              </w:rPr>
              <w:t xml:space="preserve">. </w:t>
            </w:r>
          </w:p>
          <w:p w14:paraId="24014B19" w14:textId="0427B2F4" w:rsidR="0094526C" w:rsidRDefault="0094526C" w:rsidP="007A110E">
            <w:pPr>
              <w:pStyle w:val="Keypractices"/>
              <w:ind w:left="0"/>
              <w:rPr>
                <w:noProof/>
                <w:sz w:val="16"/>
                <w:szCs w:val="16"/>
              </w:rPr>
            </w:pPr>
            <w:r w:rsidRPr="00F47C72">
              <w:rPr>
                <w:noProof/>
                <w:color w:val="auto"/>
                <w:sz w:val="16"/>
                <w:szCs w:val="16"/>
              </w:rPr>
              <w:t>Graphic Organizer:</w:t>
            </w:r>
            <w:r w:rsidR="006C321A">
              <w:rPr>
                <w:noProof/>
                <w:color w:val="auto"/>
                <w:sz w:val="16"/>
                <w:szCs w:val="16"/>
              </w:rPr>
              <w:t xml:space="preserve"> </w:t>
            </w:r>
            <w:hyperlink r:id="rId11" w:anchor="investigate37" w:history="1">
              <w:r w:rsidR="006C321A" w:rsidRPr="006A7575">
                <w:rPr>
                  <w:rStyle w:val="Hyperlink"/>
                  <w:noProof/>
                  <w:sz w:val="16"/>
                  <w:szCs w:val="16"/>
                </w:rPr>
                <w:t>Investigate#37</w:t>
              </w:r>
            </w:hyperlink>
          </w:p>
          <w:p w14:paraId="149C8931" w14:textId="23246FBB" w:rsidR="004C6670" w:rsidRPr="00F47C72" w:rsidRDefault="00FD0B54" w:rsidP="00E86FAE">
            <w:pPr>
              <w:pStyle w:val="Keypractices"/>
              <w:ind w:left="0"/>
              <w:rPr>
                <w:b w:val="0"/>
                <w:color w:val="2F5496" w:themeColor="accent5" w:themeShade="BF"/>
                <w:sz w:val="16"/>
                <w:szCs w:val="16"/>
              </w:rPr>
            </w:pPr>
            <w:hyperlink r:id="rId12" w:history="1">
              <w:r w:rsidR="00E86FAE" w:rsidRPr="004D10A8">
                <w:rPr>
                  <w:rStyle w:val="Hyperlink"/>
                  <w:noProof/>
                  <w:color w:val="000000" w:themeColor="text1"/>
                  <w:sz w:val="16"/>
                  <w:szCs w:val="16"/>
                </w:rPr>
                <w:t>C3</w:t>
              </w:r>
              <w:r w:rsidR="004C6670" w:rsidRPr="004D10A8">
                <w:rPr>
                  <w:rStyle w:val="Hyperlink"/>
                  <w:noProof/>
                  <w:color w:val="000000" w:themeColor="text1"/>
                  <w:sz w:val="16"/>
                  <w:szCs w:val="16"/>
                </w:rPr>
                <w:t xml:space="preserve"> Resources</w:t>
              </w:r>
            </w:hyperlink>
            <w:r w:rsidR="004C6670" w:rsidRPr="004D10A8">
              <w:rPr>
                <w:noProof/>
                <w:color w:val="000000" w:themeColor="text1"/>
                <w:sz w:val="16"/>
                <w:szCs w:val="16"/>
              </w:rPr>
              <w:t xml:space="preserve"> </w:t>
            </w:r>
          </w:p>
        </w:tc>
      </w:tr>
      <w:tr w:rsidR="0094526C" w14:paraId="6EBF0300" w14:textId="77777777" w:rsidTr="00C34E5A">
        <w:trPr>
          <w:trHeight w:val="587"/>
        </w:trPr>
        <w:tc>
          <w:tcPr>
            <w:tcW w:w="3411" w:type="dxa"/>
          </w:tcPr>
          <w:p w14:paraId="19898315" w14:textId="4E45E46C" w:rsidR="0094526C" w:rsidRPr="00F47C72" w:rsidRDefault="0094526C" w:rsidP="00562064">
            <w:pPr>
              <w:rPr>
                <w:rFonts w:ascii="Calibri" w:hAnsi="Calibri"/>
                <w:b/>
                <w:color w:val="2F5496" w:themeColor="accent5" w:themeShade="BF"/>
                <w:sz w:val="16"/>
                <w:szCs w:val="16"/>
              </w:rPr>
            </w:pPr>
            <w:r w:rsidRPr="00791C13">
              <w:rPr>
                <w:b/>
                <w:noProof/>
                <w:color w:val="2F5496" w:themeColor="accent5" w:themeShade="BF"/>
                <w:sz w:val="16"/>
                <w:szCs w:val="16"/>
              </w:rPr>
              <w:t>Construct:</w:t>
            </w:r>
            <w:r w:rsidR="00791C13" w:rsidRPr="00791C13">
              <w:rPr>
                <w:noProof/>
                <w:sz w:val="18"/>
                <w:szCs w:val="18"/>
              </w:rPr>
              <w:t xml:space="preserve"> </w:t>
            </w:r>
            <w:r w:rsidR="00562064">
              <w:rPr>
                <w:rFonts w:ascii="Calibri" w:eastAsia="MS Mincho" w:hAnsi="Calibri" w:cs="Times New Roman"/>
                <w:noProof/>
                <w:sz w:val="16"/>
                <w:szCs w:val="16"/>
              </w:rPr>
              <w:t>Gather</w:t>
            </w:r>
            <w:r w:rsidR="00D97823">
              <w:rPr>
                <w:rFonts w:ascii="Calibri" w:eastAsia="MS Mincho" w:hAnsi="Calibri" w:cs="Times New Roman"/>
                <w:noProof/>
                <w:sz w:val="16"/>
                <w:szCs w:val="16"/>
              </w:rPr>
              <w:t>s</w:t>
            </w:r>
            <w:r w:rsidR="00562064">
              <w:rPr>
                <w:rFonts w:ascii="Calibri" w:eastAsia="MS Mincho" w:hAnsi="Calibri" w:cs="Times New Roman"/>
                <w:noProof/>
                <w:sz w:val="16"/>
                <w:szCs w:val="16"/>
              </w:rPr>
              <w:t xml:space="preserve"> and i</w:t>
            </w:r>
            <w:r w:rsidR="00D97823">
              <w:rPr>
                <w:rFonts w:ascii="Calibri" w:eastAsia="MS Mincho" w:hAnsi="Calibri" w:cs="Times New Roman"/>
                <w:noProof/>
                <w:sz w:val="16"/>
                <w:szCs w:val="16"/>
              </w:rPr>
              <w:t>dentifies</w:t>
            </w:r>
            <w:r w:rsidR="00791C13" w:rsidRPr="00791C13">
              <w:rPr>
                <w:rFonts w:ascii="Calibri" w:eastAsia="MS Mincho" w:hAnsi="Calibri" w:cs="Times New Roman"/>
                <w:noProof/>
                <w:sz w:val="16"/>
                <w:szCs w:val="16"/>
              </w:rPr>
              <w:t xml:space="preserve"> the physi</w:t>
            </w:r>
            <w:r w:rsidR="00562064">
              <w:rPr>
                <w:rFonts w:ascii="Calibri" w:eastAsia="MS Mincho" w:hAnsi="Calibri" w:cs="Times New Roman"/>
                <w:noProof/>
                <w:sz w:val="16"/>
                <w:szCs w:val="16"/>
              </w:rPr>
              <w:t xml:space="preserve">cal features of </w:t>
            </w:r>
            <w:r w:rsidR="00562064" w:rsidRPr="00D97823">
              <w:rPr>
                <w:rFonts w:ascii="Calibri" w:eastAsia="MS Mincho" w:hAnsi="Calibri" w:cs="Times New Roman"/>
                <w:noProof/>
                <w:sz w:val="16"/>
                <w:szCs w:val="16"/>
              </w:rPr>
              <w:t>New York State and compile</w:t>
            </w:r>
            <w:r w:rsidR="00D97823" w:rsidRPr="00D97823">
              <w:rPr>
                <w:rFonts w:ascii="Calibri" w:eastAsia="MS Mincho" w:hAnsi="Calibri" w:cs="Times New Roman"/>
                <w:noProof/>
                <w:sz w:val="16"/>
                <w:szCs w:val="16"/>
              </w:rPr>
              <w:t>s</w:t>
            </w:r>
            <w:r w:rsidR="00562064" w:rsidRPr="00D97823">
              <w:rPr>
                <w:rFonts w:ascii="Calibri" w:eastAsia="MS Mincho" w:hAnsi="Calibri" w:cs="Times New Roman"/>
                <w:noProof/>
                <w:sz w:val="16"/>
                <w:szCs w:val="16"/>
              </w:rPr>
              <w:t xml:space="preserve"> them in a graphic organizer</w:t>
            </w:r>
            <w:r w:rsidR="00DE2E83" w:rsidRPr="00D97823">
              <w:rPr>
                <w:rFonts w:ascii="Calibri" w:eastAsia="MS Mincho" w:hAnsi="Calibri" w:cs="Times New Roman"/>
                <w:noProof/>
                <w:sz w:val="16"/>
                <w:szCs w:val="16"/>
              </w:rPr>
              <w:t>.</w:t>
            </w:r>
          </w:p>
        </w:tc>
        <w:tc>
          <w:tcPr>
            <w:tcW w:w="3690" w:type="dxa"/>
          </w:tcPr>
          <w:p w14:paraId="19B1CDBE" w14:textId="130A878F" w:rsidR="0094526C" w:rsidRPr="00F22B86" w:rsidRDefault="0094526C" w:rsidP="00D97823">
            <w:pPr>
              <w:pStyle w:val="Keypractices"/>
              <w:ind w:left="0"/>
              <w:rPr>
                <w:b w:val="0"/>
                <w:noProof/>
                <w:color w:val="auto"/>
                <w:sz w:val="16"/>
                <w:szCs w:val="16"/>
              </w:rPr>
            </w:pPr>
            <w:r w:rsidRPr="00F47C72">
              <w:rPr>
                <w:noProof/>
                <w:color w:val="2F5496" w:themeColor="accent5" w:themeShade="BF"/>
                <w:sz w:val="16"/>
                <w:szCs w:val="16"/>
              </w:rPr>
              <w:t xml:space="preserve">Construct: </w:t>
            </w:r>
            <w:r w:rsidR="00724A86">
              <w:rPr>
                <w:noProof/>
                <w:color w:val="auto"/>
                <w:sz w:val="16"/>
                <w:szCs w:val="16"/>
              </w:rPr>
              <w:t xml:space="preserve">Uses a variety of strategies to determine important ideas </w:t>
            </w:r>
            <w:r w:rsidR="00724A86">
              <w:rPr>
                <w:b w:val="0"/>
                <w:noProof/>
                <w:color w:val="auto"/>
                <w:sz w:val="16"/>
                <w:szCs w:val="16"/>
              </w:rPr>
              <w:t>about the opportunities and constraints of the physical features that affected early Native American settlements.</w:t>
            </w:r>
          </w:p>
        </w:tc>
        <w:tc>
          <w:tcPr>
            <w:tcW w:w="3959" w:type="dxa"/>
          </w:tcPr>
          <w:p w14:paraId="7ABAE3B8" w14:textId="6A2E1A1A" w:rsidR="0094526C" w:rsidRPr="00F22B86" w:rsidRDefault="0094526C" w:rsidP="007A110E">
            <w:pPr>
              <w:pStyle w:val="Keypractices"/>
              <w:ind w:left="0"/>
              <w:rPr>
                <w:b w:val="0"/>
                <w:noProof/>
                <w:color w:val="auto"/>
                <w:sz w:val="16"/>
                <w:szCs w:val="16"/>
              </w:rPr>
            </w:pPr>
            <w:r w:rsidRPr="00F47C72">
              <w:rPr>
                <w:noProof/>
                <w:color w:val="2F5496" w:themeColor="accent5" w:themeShade="BF"/>
                <w:sz w:val="16"/>
                <w:szCs w:val="16"/>
              </w:rPr>
              <w:t xml:space="preserve">Construct: </w:t>
            </w:r>
            <w:r w:rsidR="00470697">
              <w:rPr>
                <w:noProof/>
                <w:color w:val="auto"/>
                <w:sz w:val="16"/>
                <w:szCs w:val="16"/>
              </w:rPr>
              <w:t xml:space="preserve">Organizes information using a teacher-provided tool </w:t>
            </w:r>
            <w:r w:rsidR="00470697">
              <w:rPr>
                <w:b w:val="0"/>
                <w:noProof/>
                <w:color w:val="auto"/>
                <w:sz w:val="16"/>
                <w:szCs w:val="16"/>
              </w:rPr>
              <w:t xml:space="preserve">to help </w:t>
            </w:r>
            <w:r w:rsidR="007A110E">
              <w:rPr>
                <w:b w:val="0"/>
                <w:noProof/>
                <w:color w:val="auto"/>
                <w:sz w:val="16"/>
                <w:szCs w:val="16"/>
              </w:rPr>
              <w:t>outline claims and corresponding evidence.</w:t>
            </w:r>
          </w:p>
        </w:tc>
      </w:tr>
      <w:tr w:rsidR="0094526C" w14:paraId="0421A87C" w14:textId="77777777" w:rsidTr="00C34E5A">
        <w:trPr>
          <w:trHeight w:val="767"/>
        </w:trPr>
        <w:tc>
          <w:tcPr>
            <w:tcW w:w="3411" w:type="dxa"/>
          </w:tcPr>
          <w:p w14:paraId="30E30C44" w14:textId="65409215" w:rsidR="0094526C" w:rsidRPr="00F47C72" w:rsidRDefault="0094526C" w:rsidP="00791C13">
            <w:pPr>
              <w:rPr>
                <w:rFonts w:ascii="Calibri" w:hAnsi="Calibri"/>
                <w:b/>
                <w:color w:val="2F5496" w:themeColor="accent5" w:themeShade="BF"/>
                <w:sz w:val="16"/>
                <w:szCs w:val="16"/>
              </w:rPr>
            </w:pPr>
            <w:r w:rsidRPr="00F47C72">
              <w:rPr>
                <w:rFonts w:ascii="Calibri" w:hAnsi="Calibri"/>
                <w:b/>
                <w:noProof/>
                <w:color w:val="2F5496" w:themeColor="accent5" w:themeShade="BF"/>
                <w:sz w:val="16"/>
                <w:szCs w:val="16"/>
              </w:rPr>
              <w:t>Express:</w:t>
            </w:r>
            <w:r w:rsidRPr="00F47C72">
              <w:rPr>
                <w:noProof/>
                <w:sz w:val="16"/>
                <w:szCs w:val="16"/>
              </w:rPr>
              <w:t xml:space="preserve"> </w:t>
            </w:r>
          </w:p>
        </w:tc>
        <w:tc>
          <w:tcPr>
            <w:tcW w:w="3690" w:type="dxa"/>
          </w:tcPr>
          <w:p w14:paraId="115A4A86" w14:textId="690A1E47" w:rsidR="0094526C" w:rsidRPr="00F47C72" w:rsidRDefault="0094526C" w:rsidP="00F04229">
            <w:pPr>
              <w:pStyle w:val="Keypractices"/>
              <w:ind w:left="0"/>
              <w:rPr>
                <w:b w:val="0"/>
                <w:color w:val="2F5496" w:themeColor="accent5" w:themeShade="BF"/>
                <w:sz w:val="16"/>
                <w:szCs w:val="16"/>
              </w:rPr>
            </w:pPr>
            <w:r w:rsidRPr="00F47C72">
              <w:rPr>
                <w:noProof/>
                <w:color w:val="2F5496" w:themeColor="accent5" w:themeShade="BF"/>
                <w:sz w:val="16"/>
                <w:szCs w:val="16"/>
              </w:rPr>
              <w:t>Express:</w:t>
            </w:r>
            <w:r w:rsidRPr="00F47C72">
              <w:rPr>
                <w:noProof/>
                <w:sz w:val="16"/>
                <w:szCs w:val="16"/>
              </w:rPr>
              <w:t xml:space="preserve"> </w:t>
            </w:r>
            <w:r w:rsidR="00791C13" w:rsidRPr="00791C13">
              <w:rPr>
                <w:rFonts w:asciiTheme="minorHAnsi" w:eastAsiaTheme="minorHAnsi" w:hAnsiTheme="minorHAnsi" w:cstheme="minorBidi"/>
                <w:b w:val="0"/>
                <w:noProof/>
                <w:color w:val="auto"/>
                <w:szCs w:val="18"/>
              </w:rPr>
              <w:t xml:space="preserve"> </w:t>
            </w:r>
            <w:r w:rsidR="00791C13" w:rsidRPr="00791C13">
              <w:rPr>
                <w:b w:val="0"/>
                <w:noProof/>
                <w:color w:val="auto"/>
                <w:sz w:val="16"/>
                <w:szCs w:val="16"/>
              </w:rPr>
              <w:t>Using all available maps, complete</w:t>
            </w:r>
            <w:r w:rsidR="00724A86">
              <w:rPr>
                <w:b w:val="0"/>
                <w:noProof/>
                <w:color w:val="auto"/>
                <w:sz w:val="16"/>
                <w:szCs w:val="16"/>
              </w:rPr>
              <w:t>s</w:t>
            </w:r>
            <w:r w:rsidR="00791C13" w:rsidRPr="00791C13">
              <w:rPr>
                <w:b w:val="0"/>
                <w:noProof/>
                <w:color w:val="auto"/>
                <w:sz w:val="16"/>
                <w:szCs w:val="16"/>
              </w:rPr>
              <w:t xml:space="preserve"> a graphic organizer that categorizes the opportunities and constraints of physical features that affected Native American settlement.</w:t>
            </w:r>
          </w:p>
        </w:tc>
        <w:tc>
          <w:tcPr>
            <w:tcW w:w="3959" w:type="dxa"/>
          </w:tcPr>
          <w:p w14:paraId="5159FBE7" w14:textId="50B8FCE6" w:rsidR="0094526C" w:rsidRPr="00F47C72" w:rsidRDefault="0094526C" w:rsidP="00F04229">
            <w:pPr>
              <w:pStyle w:val="Keypractices"/>
              <w:ind w:left="0"/>
              <w:rPr>
                <w:color w:val="2F5496" w:themeColor="accent5" w:themeShade="BF"/>
                <w:sz w:val="16"/>
                <w:szCs w:val="16"/>
              </w:rPr>
            </w:pPr>
            <w:r w:rsidRPr="00F47C72">
              <w:rPr>
                <w:noProof/>
                <w:color w:val="2F5496" w:themeColor="accent5" w:themeShade="BF"/>
                <w:sz w:val="16"/>
                <w:szCs w:val="16"/>
              </w:rPr>
              <w:t>Express:</w:t>
            </w:r>
            <w:r w:rsidRPr="00F47C72">
              <w:rPr>
                <w:noProof/>
                <w:sz w:val="16"/>
                <w:szCs w:val="16"/>
              </w:rPr>
              <w:t xml:space="preserve"> </w:t>
            </w:r>
            <w:r w:rsidR="00791C13" w:rsidRPr="00791C13">
              <w:rPr>
                <w:rFonts w:asciiTheme="minorHAnsi" w:eastAsiaTheme="minorHAnsi" w:hAnsiTheme="minorHAnsi" w:cstheme="minorBidi"/>
                <w:b w:val="0"/>
                <w:noProof/>
                <w:color w:val="auto"/>
                <w:szCs w:val="18"/>
              </w:rPr>
              <w:t xml:space="preserve"> </w:t>
            </w:r>
            <w:r w:rsidR="00791C13" w:rsidRPr="00791C13">
              <w:rPr>
                <w:b w:val="0"/>
                <w:noProof/>
                <w:color w:val="auto"/>
                <w:sz w:val="16"/>
                <w:szCs w:val="16"/>
              </w:rPr>
              <w:t>Develop</w:t>
            </w:r>
            <w:r w:rsidR="007A110E">
              <w:rPr>
                <w:b w:val="0"/>
                <w:noProof/>
                <w:color w:val="auto"/>
                <w:sz w:val="16"/>
                <w:szCs w:val="16"/>
              </w:rPr>
              <w:t>s</w:t>
            </w:r>
            <w:r w:rsidR="00791C13" w:rsidRPr="00791C13">
              <w:rPr>
                <w:b w:val="0"/>
                <w:noProof/>
                <w:color w:val="auto"/>
                <w:sz w:val="16"/>
                <w:szCs w:val="16"/>
              </w:rPr>
              <w:t xml:space="preserve"> and support</w:t>
            </w:r>
            <w:r w:rsidR="007A110E">
              <w:rPr>
                <w:b w:val="0"/>
                <w:noProof/>
                <w:color w:val="auto"/>
                <w:sz w:val="16"/>
                <w:szCs w:val="16"/>
              </w:rPr>
              <w:t>s</w:t>
            </w:r>
            <w:r w:rsidR="00791C13" w:rsidRPr="00791C13">
              <w:rPr>
                <w:b w:val="0"/>
                <w:noProof/>
                <w:color w:val="auto"/>
                <w:sz w:val="16"/>
                <w:szCs w:val="16"/>
              </w:rPr>
              <w:t xml:space="preserve"> a series of claims about how the Haudenosaunee and Algonquian</w:t>
            </w:r>
            <w:r w:rsidR="007A110E">
              <w:rPr>
                <w:b w:val="0"/>
                <w:noProof/>
                <w:color w:val="auto"/>
                <w:sz w:val="16"/>
                <w:szCs w:val="16"/>
              </w:rPr>
              <w:t>s</w:t>
            </w:r>
            <w:r w:rsidR="00791C13" w:rsidRPr="00791C13">
              <w:rPr>
                <w:b w:val="0"/>
                <w:noProof/>
                <w:color w:val="auto"/>
                <w:sz w:val="16"/>
                <w:szCs w:val="16"/>
              </w:rPr>
              <w:t xml:space="preserve"> modified and adapted to their physical environments.</w:t>
            </w:r>
          </w:p>
        </w:tc>
      </w:tr>
      <w:tr w:rsidR="0094526C" w:rsidRPr="004B45A1" w14:paraId="0B98DA92" w14:textId="77777777" w:rsidTr="00C34E5A">
        <w:trPr>
          <w:trHeight w:val="666"/>
        </w:trPr>
        <w:tc>
          <w:tcPr>
            <w:tcW w:w="3411" w:type="dxa"/>
          </w:tcPr>
          <w:p w14:paraId="1A494F2D" w14:textId="6BAC3696" w:rsidR="0094526C" w:rsidRPr="00F47C72" w:rsidRDefault="0094526C" w:rsidP="00791C13">
            <w:pPr>
              <w:pStyle w:val="Keypractices"/>
              <w:ind w:left="0"/>
              <w:rPr>
                <w:b w:val="0"/>
                <w:color w:val="2F5496" w:themeColor="accent5" w:themeShade="BF"/>
                <w:sz w:val="16"/>
                <w:szCs w:val="16"/>
              </w:rPr>
            </w:pPr>
            <w:r w:rsidRPr="00F47C72">
              <w:rPr>
                <w:noProof/>
                <w:color w:val="2F5496" w:themeColor="accent5" w:themeShade="BF"/>
                <w:sz w:val="16"/>
                <w:szCs w:val="16"/>
              </w:rPr>
              <w:t>Reflect:</w:t>
            </w:r>
            <w:r w:rsidR="00791C13" w:rsidRPr="00F47C72">
              <w:rPr>
                <w:b w:val="0"/>
                <w:color w:val="2F5496" w:themeColor="accent5" w:themeShade="BF"/>
                <w:sz w:val="16"/>
                <w:szCs w:val="16"/>
              </w:rPr>
              <w:t xml:space="preserve"> </w:t>
            </w:r>
          </w:p>
        </w:tc>
        <w:tc>
          <w:tcPr>
            <w:tcW w:w="3690" w:type="dxa"/>
          </w:tcPr>
          <w:p w14:paraId="096F38AF" w14:textId="48B718B2" w:rsidR="0094526C" w:rsidRPr="00F47C72" w:rsidRDefault="0094526C" w:rsidP="00791C13">
            <w:pPr>
              <w:rPr>
                <w:rFonts w:ascii="Calibri" w:hAnsi="Calibri"/>
                <w:b/>
                <w:color w:val="2F5496" w:themeColor="accent5" w:themeShade="BF"/>
                <w:sz w:val="16"/>
                <w:szCs w:val="16"/>
              </w:rPr>
            </w:pPr>
            <w:r w:rsidRPr="00F47C72">
              <w:rPr>
                <w:rFonts w:ascii="Calibri" w:hAnsi="Calibri"/>
                <w:b/>
                <w:noProof/>
                <w:color w:val="2F5496" w:themeColor="accent5" w:themeShade="BF"/>
                <w:sz w:val="16"/>
                <w:szCs w:val="16"/>
              </w:rPr>
              <w:t>Reflect:</w:t>
            </w:r>
            <w:r w:rsidRPr="00F47C72">
              <w:rPr>
                <w:noProof/>
                <w:sz w:val="16"/>
                <w:szCs w:val="16"/>
              </w:rPr>
              <w:t xml:space="preserve"> </w:t>
            </w:r>
          </w:p>
        </w:tc>
        <w:tc>
          <w:tcPr>
            <w:tcW w:w="3959" w:type="dxa"/>
          </w:tcPr>
          <w:p w14:paraId="76ED10C2" w14:textId="4EE56862" w:rsidR="007A110E" w:rsidRDefault="0094526C" w:rsidP="00F04229">
            <w:pPr>
              <w:pStyle w:val="Keypractices"/>
              <w:ind w:left="0"/>
              <w:rPr>
                <w:b w:val="0"/>
                <w:noProof/>
                <w:color w:val="auto"/>
                <w:sz w:val="16"/>
                <w:szCs w:val="16"/>
              </w:rPr>
            </w:pPr>
            <w:r w:rsidRPr="00F47C72">
              <w:rPr>
                <w:noProof/>
                <w:color w:val="2F5496" w:themeColor="accent5" w:themeShade="BF"/>
                <w:sz w:val="16"/>
                <w:szCs w:val="16"/>
              </w:rPr>
              <w:t>Reflect:</w:t>
            </w:r>
            <w:r w:rsidRPr="00F47C72">
              <w:rPr>
                <w:noProof/>
                <w:sz w:val="16"/>
                <w:szCs w:val="16"/>
              </w:rPr>
              <w:t xml:space="preserve"> </w:t>
            </w:r>
            <w:r w:rsidR="007A110E">
              <w:rPr>
                <w:noProof/>
                <w:color w:val="auto"/>
                <w:sz w:val="16"/>
                <w:szCs w:val="16"/>
              </w:rPr>
              <w:t>Assesses and revises own work with guidance.</w:t>
            </w:r>
            <w:r w:rsidRPr="00F47C72">
              <w:rPr>
                <w:b w:val="0"/>
                <w:noProof/>
                <w:color w:val="auto"/>
                <w:sz w:val="16"/>
                <w:szCs w:val="16"/>
              </w:rPr>
              <w:t xml:space="preserve"> </w:t>
            </w:r>
          </w:p>
          <w:p w14:paraId="0ADE420E" w14:textId="70D3D7CB" w:rsidR="0094526C" w:rsidRPr="00F47C72" w:rsidRDefault="0094526C" w:rsidP="007A110E">
            <w:pPr>
              <w:pStyle w:val="Keypractices"/>
              <w:ind w:left="0"/>
              <w:rPr>
                <w:b w:val="0"/>
                <w:color w:val="2F5496" w:themeColor="accent5" w:themeShade="BF"/>
                <w:sz w:val="16"/>
                <w:szCs w:val="16"/>
              </w:rPr>
            </w:pPr>
            <w:r w:rsidRPr="00F47C72">
              <w:rPr>
                <w:noProof/>
                <w:color w:val="auto"/>
                <w:sz w:val="16"/>
                <w:szCs w:val="16"/>
              </w:rPr>
              <w:t xml:space="preserve">Graphic Organizer: </w:t>
            </w:r>
            <w:hyperlink r:id="rId13" w:anchor="reflect11" w:history="1">
              <w:r w:rsidR="006C321A" w:rsidRPr="006C321A">
                <w:rPr>
                  <w:rStyle w:val="Hyperlink"/>
                  <w:noProof/>
                  <w:sz w:val="16"/>
                  <w:szCs w:val="16"/>
                </w:rPr>
                <w:t>Reflect#11</w:t>
              </w:r>
            </w:hyperlink>
          </w:p>
        </w:tc>
      </w:tr>
      <w:tr w:rsidR="00C34E5A" w:rsidRPr="004B45A1" w14:paraId="4181DDE6" w14:textId="77777777" w:rsidTr="00F04229">
        <w:trPr>
          <w:trHeight w:val="900"/>
        </w:trPr>
        <w:tc>
          <w:tcPr>
            <w:tcW w:w="11060" w:type="dxa"/>
            <w:gridSpan w:val="3"/>
          </w:tcPr>
          <w:p w14:paraId="42D49473" w14:textId="6C0B857B" w:rsidR="00C34E5A" w:rsidRPr="00F04229" w:rsidRDefault="00C34E5A" w:rsidP="009A1CC6">
            <w:pPr>
              <w:rPr>
                <w:rFonts w:ascii="Calibri" w:hAnsi="Calibri"/>
                <w:b/>
                <w:noProof/>
                <w:color w:val="000000" w:themeColor="text1"/>
                <w:sz w:val="18"/>
                <w:szCs w:val="18"/>
              </w:rPr>
            </w:pPr>
            <w:r>
              <w:rPr>
                <w:rFonts w:ascii="Calibri" w:hAnsi="Calibri"/>
                <w:b/>
                <w:noProof/>
                <w:color w:val="2F5496" w:themeColor="accent5" w:themeShade="BF"/>
                <w:sz w:val="18"/>
                <w:szCs w:val="18"/>
              </w:rPr>
              <w:t xml:space="preserve">Summative Performance Task: </w:t>
            </w:r>
            <w:r w:rsidRPr="00C34E5A">
              <w:rPr>
                <w:rFonts w:ascii="Calibri" w:hAnsi="Calibri"/>
                <w:b/>
                <w:bCs/>
                <w:i/>
                <w:iCs/>
                <w:noProof/>
                <w:color w:val="000000" w:themeColor="text1"/>
                <w:sz w:val="18"/>
                <w:szCs w:val="18"/>
              </w:rPr>
              <w:t>Argument:</w:t>
            </w:r>
            <w:r w:rsidRPr="00C34E5A">
              <w:rPr>
                <w:rFonts w:ascii="Calibri" w:hAnsi="Calibri"/>
                <w:b/>
                <w:noProof/>
                <w:color w:val="000000" w:themeColor="text1"/>
                <w:sz w:val="18"/>
                <w:szCs w:val="18"/>
              </w:rPr>
              <w:t> How does where you live matter? Construct an argument supported with evidence that addresses the question of how physical features and available resources influenced the locations of early Native Americans settlements in New York State. Express this argument in the form of an essay.</w:t>
            </w:r>
            <w:r w:rsidR="001328C6">
              <w:rPr>
                <w:rFonts w:ascii="Calibri" w:hAnsi="Calibri"/>
                <w:b/>
                <w:noProof/>
                <w:color w:val="000000" w:themeColor="text1"/>
                <w:sz w:val="18"/>
                <w:szCs w:val="18"/>
              </w:rPr>
              <w:t xml:space="preserve"> </w:t>
            </w:r>
            <w:r w:rsidRPr="00C34E5A">
              <w:rPr>
                <w:rFonts w:ascii="Calibri" w:hAnsi="Calibri"/>
                <w:b/>
                <w:bCs/>
                <w:i/>
                <w:iCs/>
                <w:noProof/>
                <w:color w:val="000000" w:themeColor="text1"/>
                <w:sz w:val="18"/>
                <w:szCs w:val="18"/>
              </w:rPr>
              <w:t>Extension:</w:t>
            </w:r>
            <w:r w:rsidRPr="00C34E5A">
              <w:rPr>
                <w:rFonts w:ascii="Calibri" w:hAnsi="Calibri"/>
                <w:b/>
                <w:noProof/>
                <w:color w:val="000000" w:themeColor="text1"/>
                <w:sz w:val="18"/>
                <w:szCs w:val="18"/>
              </w:rPr>
              <w:t xml:space="preserve"> Express through Powerpoint presentations the ways in which the Haudenosaunee and Algonquian </w:t>
            </w:r>
            <w:r w:rsidR="009A1CC6">
              <w:rPr>
                <w:rFonts w:ascii="Calibri" w:hAnsi="Calibri"/>
                <w:b/>
                <w:noProof/>
                <w:color w:val="000000" w:themeColor="text1"/>
                <w:sz w:val="18"/>
                <w:szCs w:val="18"/>
              </w:rPr>
              <w:t xml:space="preserve">modified and adapted to </w:t>
            </w:r>
            <w:r w:rsidRPr="00C34E5A">
              <w:rPr>
                <w:rFonts w:ascii="Calibri" w:hAnsi="Calibri"/>
                <w:b/>
                <w:noProof/>
                <w:color w:val="000000" w:themeColor="text1"/>
                <w:sz w:val="18"/>
                <w:szCs w:val="18"/>
              </w:rPr>
              <w:t>their physical environments.</w:t>
            </w:r>
          </w:p>
        </w:tc>
      </w:tr>
    </w:tbl>
    <w:p w14:paraId="747F1770" w14:textId="77777777" w:rsidR="002B78C3" w:rsidRDefault="00FD0B54"/>
    <w:sectPr w:rsidR="002B78C3" w:rsidSect="0078618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61"/>
    <w:rsid w:val="000246A4"/>
    <w:rsid w:val="001328C6"/>
    <w:rsid w:val="002459B4"/>
    <w:rsid w:val="00470697"/>
    <w:rsid w:val="004C6670"/>
    <w:rsid w:val="004D10A8"/>
    <w:rsid w:val="004F1C61"/>
    <w:rsid w:val="00562064"/>
    <w:rsid w:val="00671D0B"/>
    <w:rsid w:val="006A7575"/>
    <w:rsid w:val="006C321A"/>
    <w:rsid w:val="00724A86"/>
    <w:rsid w:val="00786183"/>
    <w:rsid w:val="00791C13"/>
    <w:rsid w:val="007A110E"/>
    <w:rsid w:val="008314B0"/>
    <w:rsid w:val="0094526C"/>
    <w:rsid w:val="009A1CC6"/>
    <w:rsid w:val="00BB0E49"/>
    <w:rsid w:val="00C3382F"/>
    <w:rsid w:val="00C34E5A"/>
    <w:rsid w:val="00C35D6A"/>
    <w:rsid w:val="00D97823"/>
    <w:rsid w:val="00DE2E83"/>
    <w:rsid w:val="00E86FAE"/>
    <w:rsid w:val="00F04229"/>
    <w:rsid w:val="00F22B86"/>
    <w:rsid w:val="00F47C72"/>
    <w:rsid w:val="00FD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AB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C61"/>
  </w:style>
  <w:style w:type="paragraph" w:styleId="Heading2">
    <w:name w:val="heading 2"/>
    <w:basedOn w:val="Normal"/>
    <w:next w:val="Normal"/>
    <w:link w:val="Heading2Char"/>
    <w:uiPriority w:val="9"/>
    <w:semiHidden/>
    <w:unhideWhenUsed/>
    <w:qFormat/>
    <w:rsid w:val="009452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4F1C61"/>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4F1C61"/>
    <w:pPr>
      <w:jc w:val="center"/>
    </w:pPr>
    <w:rPr>
      <w:rFonts w:ascii="Calibri" w:eastAsia="Arial" w:hAnsi="Calibri" w:cs="Arial"/>
      <w:b/>
      <w:bCs/>
      <w:color w:val="FFFFFF"/>
      <w:sz w:val="36"/>
      <w:szCs w:val="28"/>
    </w:rPr>
  </w:style>
  <w:style w:type="paragraph" w:customStyle="1" w:styleId="Tabletext">
    <w:name w:val="Table text"/>
    <w:basedOn w:val="Normal"/>
    <w:qFormat/>
    <w:rsid w:val="004F1C61"/>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94526C"/>
    <w:rPr>
      <w:color w:val="0563C1" w:themeColor="hyperlink"/>
      <w:u w:val="single"/>
    </w:rPr>
  </w:style>
  <w:style w:type="paragraph" w:customStyle="1" w:styleId="BlueprintHeading">
    <w:name w:val="Blueprint Heading"/>
    <w:basedOn w:val="Heading2"/>
    <w:qFormat/>
    <w:rsid w:val="0094526C"/>
    <w:pPr>
      <w:pBdr>
        <w:bottom w:val="dotted" w:sz="4" w:space="4" w:color="4F81BD"/>
      </w:pBdr>
      <w:spacing w:before="0" w:line="480" w:lineRule="exact"/>
      <w:jc w:val="center"/>
    </w:pPr>
    <w:rPr>
      <w:rFonts w:ascii="Calibri" w:eastAsia="Arial" w:hAnsi="Calibri" w:cs="Arial"/>
      <w:b/>
      <w:color w:val="205595"/>
      <w:sz w:val="28"/>
      <w:szCs w:val="24"/>
    </w:rPr>
  </w:style>
  <w:style w:type="character" w:customStyle="1" w:styleId="Heading2Char">
    <w:name w:val="Heading 2 Char"/>
    <w:basedOn w:val="DefaultParagraphFont"/>
    <w:link w:val="Heading2"/>
    <w:uiPriority w:val="9"/>
    <w:semiHidden/>
    <w:rsid w:val="0094526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A7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8864">
      <w:bodyDiv w:val="1"/>
      <w:marLeft w:val="0"/>
      <w:marRight w:val="0"/>
      <w:marTop w:val="0"/>
      <w:marBottom w:val="0"/>
      <w:divBdr>
        <w:top w:val="none" w:sz="0" w:space="0" w:color="auto"/>
        <w:left w:val="none" w:sz="0" w:space="0" w:color="auto"/>
        <w:bottom w:val="none" w:sz="0" w:space="0" w:color="auto"/>
        <w:right w:val="none" w:sz="0" w:space="0" w:color="auto"/>
      </w:divBdr>
    </w:div>
    <w:div w:id="534925689">
      <w:bodyDiv w:val="1"/>
      <w:marLeft w:val="0"/>
      <w:marRight w:val="0"/>
      <w:marTop w:val="0"/>
      <w:marBottom w:val="0"/>
      <w:divBdr>
        <w:top w:val="none" w:sz="0" w:space="0" w:color="auto"/>
        <w:left w:val="none" w:sz="0" w:space="0" w:color="auto"/>
        <w:bottom w:val="none" w:sz="0" w:space="0" w:color="auto"/>
        <w:right w:val="none" w:sz="0" w:space="0" w:color="auto"/>
      </w:divBdr>
    </w:div>
    <w:div w:id="1125539246">
      <w:bodyDiv w:val="1"/>
      <w:marLeft w:val="0"/>
      <w:marRight w:val="0"/>
      <w:marTop w:val="0"/>
      <w:marBottom w:val="0"/>
      <w:divBdr>
        <w:top w:val="none" w:sz="0" w:space="0" w:color="auto"/>
        <w:left w:val="none" w:sz="0" w:space="0" w:color="auto"/>
        <w:bottom w:val="none" w:sz="0" w:space="0" w:color="auto"/>
        <w:right w:val="none" w:sz="0" w:space="0" w:color="auto"/>
      </w:divBdr>
      <w:divsChild>
        <w:div w:id="1687251157">
          <w:marLeft w:val="0"/>
          <w:marRight w:val="0"/>
          <w:marTop w:val="0"/>
          <w:marBottom w:val="0"/>
          <w:divBdr>
            <w:top w:val="none" w:sz="0" w:space="0" w:color="auto"/>
            <w:left w:val="none" w:sz="0" w:space="0" w:color="auto"/>
            <w:bottom w:val="none" w:sz="0" w:space="0" w:color="auto"/>
            <w:right w:val="none" w:sz="0" w:space="0" w:color="auto"/>
          </w:divBdr>
        </w:div>
        <w:div w:id="1217594827">
          <w:marLeft w:val="0"/>
          <w:marRight w:val="0"/>
          <w:marTop w:val="0"/>
          <w:marBottom w:val="0"/>
          <w:divBdr>
            <w:top w:val="none" w:sz="0" w:space="0" w:color="auto"/>
            <w:left w:val="none" w:sz="0" w:space="0" w:color="auto"/>
            <w:bottom w:val="none" w:sz="0" w:space="0" w:color="auto"/>
            <w:right w:val="none" w:sz="0" w:space="0" w:color="auto"/>
          </w:divBdr>
        </w:div>
      </w:divsChild>
    </w:div>
    <w:div w:id="1633049853">
      <w:bodyDiv w:val="1"/>
      <w:marLeft w:val="0"/>
      <w:marRight w:val="0"/>
      <w:marTop w:val="0"/>
      <w:marBottom w:val="0"/>
      <w:divBdr>
        <w:top w:val="none" w:sz="0" w:space="0" w:color="auto"/>
        <w:left w:val="none" w:sz="0" w:space="0" w:color="auto"/>
        <w:bottom w:val="none" w:sz="0" w:space="0" w:color="auto"/>
        <w:right w:val="none" w:sz="0" w:space="0" w:color="auto"/>
      </w:divBdr>
      <w:divsChild>
        <w:div w:id="1615744342">
          <w:marLeft w:val="0"/>
          <w:marRight w:val="0"/>
          <w:marTop w:val="0"/>
          <w:marBottom w:val="0"/>
          <w:divBdr>
            <w:top w:val="none" w:sz="0" w:space="0" w:color="auto"/>
            <w:left w:val="none" w:sz="0" w:space="0" w:color="auto"/>
            <w:bottom w:val="none" w:sz="0" w:space="0" w:color="auto"/>
            <w:right w:val="none" w:sz="0" w:space="0" w:color="auto"/>
          </w:divBdr>
        </w:div>
        <w:div w:id="19910099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investigate/" TargetMode="External"/><Relationship Id="rId12" Type="http://schemas.openxmlformats.org/officeDocument/2006/relationships/hyperlink" Target="http://www.c3teachers.org/wp-content/uploads/2015/06/NewYork_4_NewYorkGeography.pdf" TargetMode="External"/><Relationship Id="rId13" Type="http://schemas.openxmlformats.org/officeDocument/2006/relationships/hyperlink" Target="http://inquiryk12.ischool.syr.edu/esifc-assessments/reflec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newyorkgeography/"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wonder/" TargetMode="External"/><Relationship Id="rId10"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805</Words>
  <Characters>4593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 Lee Hirsch</cp:lastModifiedBy>
  <cp:revision>3</cp:revision>
  <dcterms:created xsi:type="dcterms:W3CDTF">2016-09-19T19:39:00Z</dcterms:created>
  <dcterms:modified xsi:type="dcterms:W3CDTF">2016-09-19T19:39:00Z</dcterms:modified>
</cp:coreProperties>
</file>