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19AE5" w14:textId="36A26370" w:rsidR="008A2DAA" w:rsidRPr="00436F64" w:rsidRDefault="008A2DAA" w:rsidP="008A2DAA">
      <w:pPr>
        <w:jc w:val="center"/>
        <w:rPr>
          <w:rFonts w:ascii="Calibri" w:hAnsi="Calibri"/>
          <w:b/>
          <w:color w:val="2F5496" w:themeColor="accent5" w:themeShade="BF"/>
          <w:sz w:val="32"/>
          <w:szCs w:val="32"/>
        </w:rPr>
      </w:pPr>
      <w:r>
        <w:rPr>
          <w:rFonts w:ascii="Calibri" w:hAnsi="Calibri"/>
          <w:b/>
          <w:color w:val="2F5496" w:themeColor="accent5" w:themeShade="BF"/>
          <w:sz w:val="32"/>
          <w:szCs w:val="32"/>
        </w:rPr>
        <w:t xml:space="preserve">7th Grade </w:t>
      </w:r>
      <w:hyperlink r:id="rId4" w:history="1">
        <w:r w:rsidRPr="00A61ED1">
          <w:rPr>
            <w:rStyle w:val="Hyperlink"/>
            <w:rFonts w:ascii="Calibri" w:hAnsi="Calibri"/>
            <w:b/>
            <w:sz w:val="32"/>
            <w:szCs w:val="32"/>
          </w:rPr>
          <w:t>American Revolution Inquiry</w:t>
        </w:r>
      </w:hyperlink>
    </w:p>
    <w:tbl>
      <w:tblPr>
        <w:tblpPr w:leftFromText="180" w:rightFromText="180" w:vertAnchor="text" w:horzAnchor="page" w:tblpX="788" w:tblpY="185"/>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7365D"/>
        <w:tblCellMar>
          <w:left w:w="72" w:type="dxa"/>
          <w:right w:w="72" w:type="dxa"/>
        </w:tblCellMar>
        <w:tblLook w:val="04A0" w:firstRow="1" w:lastRow="0" w:firstColumn="1" w:lastColumn="0" w:noHBand="0" w:noVBand="1"/>
      </w:tblPr>
      <w:tblGrid>
        <w:gridCol w:w="2594"/>
        <w:gridCol w:w="8476"/>
      </w:tblGrid>
      <w:tr w:rsidR="008A2DAA" w:rsidRPr="00B2102A" w14:paraId="3FB528FF" w14:textId="77777777" w:rsidTr="00311C0A">
        <w:trPr>
          <w:trHeight w:val="426"/>
        </w:trPr>
        <w:tc>
          <w:tcPr>
            <w:tcW w:w="11070" w:type="dxa"/>
            <w:gridSpan w:val="2"/>
            <w:shd w:val="clear" w:color="auto" w:fill="4472C4" w:themeFill="accent5"/>
            <w:vAlign w:val="center"/>
          </w:tcPr>
          <w:p w14:paraId="22700D26" w14:textId="77777777" w:rsidR="008A2DAA" w:rsidRPr="00B2102A" w:rsidRDefault="008A2DAA" w:rsidP="00311C0A">
            <w:pPr>
              <w:pStyle w:val="CompellingQuestion"/>
              <w:rPr>
                <w:rFonts w:eastAsia="Georgia" w:cs="Georgia"/>
                <w:sz w:val="32"/>
                <w:szCs w:val="32"/>
              </w:rPr>
            </w:pPr>
            <w:r>
              <w:rPr>
                <w:rFonts w:eastAsia="Georgia" w:cs="Georgia"/>
                <w:sz w:val="32"/>
                <w:szCs w:val="32"/>
              </w:rPr>
              <w:t>Was the American Revolution Avoidable?</w:t>
            </w:r>
          </w:p>
        </w:tc>
      </w:tr>
      <w:tr w:rsidR="008A2DAA" w:rsidRPr="00B2102A" w14:paraId="2B71A1C6" w14:textId="77777777" w:rsidTr="00311C0A">
        <w:trPr>
          <w:trHeight w:val="485"/>
        </w:trPr>
        <w:tc>
          <w:tcPr>
            <w:tcW w:w="11070" w:type="dxa"/>
            <w:gridSpan w:val="2"/>
            <w:shd w:val="clear" w:color="auto" w:fill="auto"/>
          </w:tcPr>
          <w:p w14:paraId="23F28F56" w14:textId="6293B14C" w:rsidR="008A2DAA" w:rsidRPr="0048645D" w:rsidRDefault="008A2DAA" w:rsidP="008A2DAA">
            <w:pPr>
              <w:jc w:val="center"/>
              <w:rPr>
                <w:rFonts w:eastAsia="Georgia" w:cs="Georgia"/>
                <w:b/>
                <w:sz w:val="22"/>
                <w:szCs w:val="22"/>
              </w:rPr>
            </w:pPr>
            <w:r w:rsidRPr="00063834">
              <w:rPr>
                <w:rFonts w:eastAsia="Georgia" w:cs="Georgia"/>
                <w:b/>
                <w:sz w:val="22"/>
                <w:szCs w:val="22"/>
              </w:rPr>
              <w:t xml:space="preserve">Staging the Question: </w:t>
            </w:r>
            <w:r w:rsidRPr="008A2DAA">
              <w:rPr>
                <w:rFonts w:eastAsia="Georgia" w:cs="Georgia"/>
                <w:b/>
                <w:sz w:val="22"/>
                <w:szCs w:val="22"/>
              </w:rPr>
              <w:t>Discuss how conflict can be avoided.</w:t>
            </w:r>
          </w:p>
        </w:tc>
      </w:tr>
      <w:tr w:rsidR="008A2DAA" w:rsidRPr="00B2102A" w14:paraId="28553D49" w14:textId="77777777" w:rsidTr="00311C0A">
        <w:trPr>
          <w:trHeight w:val="512"/>
        </w:trPr>
        <w:tc>
          <w:tcPr>
            <w:tcW w:w="2594" w:type="dxa"/>
            <w:shd w:val="clear" w:color="auto" w:fill="auto"/>
          </w:tcPr>
          <w:p w14:paraId="4157E001" w14:textId="77777777" w:rsidR="008A2DAA" w:rsidRPr="00075334" w:rsidRDefault="008A2DAA" w:rsidP="00311C0A">
            <w:pPr>
              <w:rPr>
                <w:rFonts w:eastAsia="Georgia" w:cs="Georgia"/>
                <w:b/>
                <w:color w:val="2F5496" w:themeColor="accent5" w:themeShade="BF"/>
                <w:sz w:val="22"/>
                <w:szCs w:val="22"/>
              </w:rPr>
            </w:pPr>
            <w:r w:rsidRPr="00075334">
              <w:rPr>
                <w:rFonts w:eastAsia="Georgia" w:cs="Georgia"/>
                <w:b/>
                <w:color w:val="2F5496" w:themeColor="accent5" w:themeShade="BF"/>
                <w:sz w:val="22"/>
                <w:szCs w:val="22"/>
              </w:rPr>
              <w:t>Social Studies Practices</w:t>
            </w:r>
          </w:p>
        </w:tc>
        <w:tc>
          <w:tcPr>
            <w:tcW w:w="8476" w:type="dxa"/>
            <w:shd w:val="clear" w:color="auto" w:fill="auto"/>
          </w:tcPr>
          <w:p w14:paraId="63394D3E" w14:textId="7D5CC61E" w:rsidR="008A2DAA" w:rsidRPr="00075334" w:rsidRDefault="008A2DAA" w:rsidP="008A2DAA">
            <w:pPr>
              <w:tabs>
                <w:tab w:val="left" w:pos="554"/>
              </w:tabs>
              <w:rPr>
                <w:rFonts w:eastAsia="Georgia" w:cs="Georgia"/>
                <w:color w:val="2F5496" w:themeColor="accent5" w:themeShade="BF"/>
                <w:sz w:val="22"/>
                <w:szCs w:val="22"/>
              </w:rPr>
            </w:pPr>
            <w:r w:rsidRPr="00075334">
              <w:rPr>
                <w:noProof/>
                <w:color w:val="2F5496" w:themeColor="accent5" w:themeShade="BF"/>
              </w:rPr>
              <mc:AlternateContent>
                <mc:Choice Requires="wpg">
                  <w:drawing>
                    <wp:inline distT="0" distB="0" distL="0" distR="0" wp14:anchorId="5C5C6188" wp14:editId="5F169085">
                      <wp:extent cx="91440" cy="91440"/>
                      <wp:effectExtent l="0" t="5080" r="5715"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2"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B67FBC3" id="Group 1"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GgkwvwAA&#10;ANoAAAAPAAAAZHJzL2Rvd25yZXYueG1sRI9Bq8IwEITvgv8hrOBNU3sQqUYRQXx4EasevC3N2hSb&#10;TWnytP57Iwgeh5n5hlmsOluLB7W+cqxgMk5AEBdOV1wqOJ+2oxkIH5A11o5JwYs8rJb93gIz7Z58&#10;pEceShEh7DNUYEJoMil9YciiH7uGOHo311oMUbal1C0+I9zWMk2SqbRYcVww2NDGUHHP/60CZ6+7&#10;/eUgD9tTfvZ5mWrTWK3UcNCt5yACdeEX/rb/tIIUPlfiDZDL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8aCTC/AAAA2gAAAA8AAAAAAAAAAAAAAAAAlwIAAGRycy9kb3ducmV2&#10;LnhtbFBLBQYAAAAABAAEAPUAAACDAwAAAAA=&#10;" fillcolor="#20559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gS&#10;QdbDAAAA2gAAAA8AAABkcnMvZG93bnJldi54bWxEj09rwkAUxO+FfoflCb01GytYia5ihf6BHEpi&#10;Dh4f2WcSzL6Nu1tNv71bKHgcZuY3zGozml5cyPnOsoJpkoIgrq3uuFFQ7d+fFyB8QNbYWyYFv+Rh&#10;s358WGGm7ZULupShERHCPkMFbQhDJqWvWzLoEzsQR+9oncEQpWukdniNcNPLlzSdS4Mdx4UWB9q1&#10;VJ/KH6PgXBUs+4N7+6T6o/seZ6/G5rlST5NxuwQRaAz38H/7SyuYwd+VeAPk+gY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BJB1sMAAADaAAAADwAAAAAAAAAAAAAAAACcAgAA&#10;ZHJzL2Rvd25yZXYueG1sUEsFBgAAAAAEAAQA9wAAAIwDAAAAAA==&#10;">
                        <v:imagedata r:id="rId6" o:title="//www.heartinternet.uk/assets/icons/icon_tick.png"/>
                      </v:shape>
                      <w10:anchorlock/>
                    </v:group>
                  </w:pict>
                </mc:Fallback>
              </mc:AlternateContent>
            </w:r>
            <w:r w:rsidR="00DF7672">
              <w:rPr>
                <w:color w:val="2F5496" w:themeColor="accent5" w:themeShade="BF"/>
              </w:rPr>
              <w:t xml:space="preserve"> </w:t>
            </w:r>
            <w:r w:rsidRPr="00075334">
              <w:rPr>
                <w:rFonts w:ascii="Calibri" w:hAnsi="Calibri"/>
                <w:b/>
                <w:color w:val="2F5496" w:themeColor="accent5" w:themeShade="BF"/>
                <w:sz w:val="20"/>
                <w:szCs w:val="20"/>
              </w:rPr>
              <w:t>Gathering, Us</w:t>
            </w:r>
            <w:r w:rsidR="00DF7672">
              <w:rPr>
                <w:rFonts w:ascii="Calibri" w:hAnsi="Calibri"/>
                <w:b/>
                <w:color w:val="2F5496" w:themeColor="accent5" w:themeShade="BF"/>
                <w:sz w:val="20"/>
                <w:szCs w:val="20"/>
              </w:rPr>
              <w:t xml:space="preserve">ing, and Interpreting Evidence </w:t>
            </w:r>
            <w:r w:rsidRPr="00075334">
              <w:rPr>
                <w:rFonts w:ascii="Calibri" w:hAnsi="Calibri"/>
                <w:b/>
                <w:color w:val="2F5496" w:themeColor="accent5" w:themeShade="BF"/>
                <w:sz w:val="20"/>
                <w:szCs w:val="20"/>
              </w:rPr>
              <w:t xml:space="preserve"> </w:t>
            </w:r>
            <w:r w:rsidRPr="00075334">
              <w:rPr>
                <w:rFonts w:ascii="Calibri" w:hAnsi="Calibri"/>
                <w:b/>
                <w:noProof/>
                <w:color w:val="2F5496" w:themeColor="accent5" w:themeShade="BF"/>
                <w:sz w:val="20"/>
                <w:szCs w:val="20"/>
              </w:rPr>
              <mc:AlternateContent>
                <mc:Choice Requires="wpg">
                  <w:drawing>
                    <wp:inline distT="0" distB="0" distL="0" distR="0" wp14:anchorId="7FB330A7" wp14:editId="185E7DEB">
                      <wp:extent cx="91440" cy="91440"/>
                      <wp:effectExtent l="0" t="0" r="0" b="0"/>
                      <wp:docPr id="4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45"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wpg:wgp>
                        </a:graphicData>
                      </a:graphic>
                    </wp:inline>
                  </w:drawing>
                </mc:Choice>
                <mc:Fallback>
                  <w:pict>
                    <v:group w14:anchorId="18E32E72"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p0rHwwAA&#10;ANsAAAAPAAAAZHJzL2Rvd25yZXYueG1sRI9Ba8JAFITvBf/D8gRvdaPYItFVRJBKL9IkHrw9ss9s&#10;MPs2ZLdJ/PfdQqHHYWa+Ybb70Taip87XjhUs5gkI4tLpmisFRX56XYPwAVlj45gUPMnDfjd52WKq&#10;3cBf1GehEhHCPkUFJoQ2ldKXhiz6uWuJo3d3ncUQZVdJ3eEQ4baRyyR5lxZrjgsGWzoaKh/Zt1Xg&#10;7O3j83qRl1OeFT6rltq0Vis1m46HDYhAY/gP/7XPWsHqDX6/xB8gd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Vp0rHwwAAANsAAAAPAAAAAAAAAAAAAAAAAJcCAABkcnMvZG93&#10;bnJldi54bWxQSwUGAAAAAAQABAD1AAAAhwM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cA&#10;xaPCAAAA2wAAAA8AAABkcnMvZG93bnJldi54bWxEj0GLwjAUhO+C/yE8wZumq+Iu1Si6sCp4EF0P&#10;e3w0z7Zs81KTqPXfG0HwOMzMN8x03phKXMn50rKCj34CgjizuuRcwfH3p/cFwgdkjZVlUnAnD/NZ&#10;uzXFVNsb7+l6CLmIEPYpKihCqFMpfVaQQd+3NXH0TtYZDFG6XGqHtwg3lRwkyVgaLDkuFFjTd0HZ&#10;/+FiFJyPe5bVn1uuKVuVu2b4aex2q1S30ywmIAI14R1+tTdawWgMzy/xB8jZ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3AMWjwgAAANsAAAAPAAAAAAAAAAAAAAAAAJwCAABk&#10;cnMvZG93bnJldi54bWxQSwUGAAAAAAQABAD3AAAAiwMAAAAA&#10;">
                        <v:imagedata r:id="rId6" o:title="//www.heartinternet.uk/assets/icons/icon_tick.png"/>
                      </v:shape>
                      <w10:anchorlock/>
                    </v:group>
                  </w:pict>
                </mc:Fallback>
              </mc:AlternateContent>
            </w:r>
            <w:r w:rsidRPr="00075334">
              <w:rPr>
                <w:rFonts w:ascii="Calibri" w:hAnsi="Calibri"/>
                <w:b/>
                <w:color w:val="2F5496" w:themeColor="accent5" w:themeShade="BF"/>
                <w:sz w:val="20"/>
                <w:szCs w:val="20"/>
              </w:rPr>
              <w:t xml:space="preserve"> </w:t>
            </w:r>
            <w:r>
              <w:rPr>
                <w:rFonts w:ascii="Calibri" w:hAnsi="Calibri"/>
                <w:b/>
                <w:bCs/>
                <w:color w:val="2F5496" w:themeColor="accent5" w:themeShade="BF"/>
                <w:sz w:val="20"/>
                <w:szCs w:val="20"/>
              </w:rPr>
              <w:t xml:space="preserve">Comparison and Contextualization </w:t>
            </w:r>
            <w:r w:rsidRPr="00075334">
              <w:rPr>
                <w:rFonts w:ascii="Calibri" w:hAnsi="Calibri"/>
                <w:b/>
                <w:noProof/>
                <w:color w:val="2F5496" w:themeColor="accent5" w:themeShade="BF"/>
                <w:sz w:val="20"/>
                <w:szCs w:val="20"/>
              </w:rPr>
              <mc:AlternateContent>
                <mc:Choice Requires="wpg">
                  <w:drawing>
                    <wp:inline distT="0" distB="0" distL="0" distR="0" wp14:anchorId="7C114E99" wp14:editId="3F01468F">
                      <wp:extent cx="91440" cy="91440"/>
                      <wp:effectExtent l="0" t="0" r="0" b="0"/>
                      <wp:docPr id="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8"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wpg:wgp>
                        </a:graphicData>
                      </a:graphic>
                    </wp:inline>
                  </w:drawing>
                </mc:Choice>
                <mc:Fallback>
                  <w:pict>
                    <v:group w14:anchorId="3735337A"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n6&#10;djzCAAAA2gAAAA8AAABkcnMvZG93bnJldi54bWxEj0GLwjAUhO/C/ofwFrxpui6oW42yCquCB9H1&#10;4PHRPNti81KTqPXfG0HwOMzMN8x42phKXMn50rKCr24CgjizuuRcwf7/rzME4QOyxsoyKbiTh+nk&#10;ozXGVNsbb+m6C7mIEPYpKihCqFMpfVaQQd+1NXH0jtYZDFG6XGqHtwg3lewlSV8aLDkuFFjTvKDs&#10;tLsYBef9lmV1cLMlZYty03wPjF2vlWp/Nr8jEIGa8A6/2iut4AeeV+INkJMH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Z+nY8wgAAANoAAAAPAAAAAAAAAAAAAAAAAJwCAABk&#10;cnMvZG93bnJldi54bWxQSwUGAAAAAAQABAD3AAAAiwMAAAAA&#10;">
                        <v:imagedata r:id="rId6" o:title="//www.heartinternet.uk/assets/icons/icon_tick.png"/>
                      </v:shape>
                      <w10:anchorlock/>
                    </v:group>
                  </w:pict>
                </mc:Fallback>
              </mc:AlternateContent>
            </w:r>
            <w:r>
              <w:rPr>
                <w:rFonts w:ascii="Calibri" w:hAnsi="Calibri"/>
                <w:b/>
                <w:bCs/>
                <w:color w:val="2F5496" w:themeColor="accent5" w:themeShade="BF"/>
                <w:sz w:val="20"/>
                <w:szCs w:val="20"/>
              </w:rPr>
              <w:t xml:space="preserve"> </w:t>
            </w:r>
            <w:r w:rsidR="00DF7672">
              <w:rPr>
                <w:rFonts w:ascii="Calibri" w:hAnsi="Calibri"/>
                <w:b/>
                <w:bCs/>
                <w:color w:val="2F5496" w:themeColor="accent5" w:themeShade="BF"/>
                <w:sz w:val="20"/>
                <w:szCs w:val="20"/>
              </w:rPr>
              <w:t xml:space="preserve"> </w:t>
            </w:r>
            <w:r>
              <w:rPr>
                <w:rFonts w:ascii="Calibri" w:hAnsi="Calibri"/>
                <w:b/>
                <w:bCs/>
                <w:color w:val="2F5496" w:themeColor="accent5" w:themeShade="BF"/>
                <w:sz w:val="20"/>
                <w:szCs w:val="20"/>
              </w:rPr>
              <w:t>Geographic Reasoning</w:t>
            </w:r>
            <w:r w:rsidR="00DF7672">
              <w:rPr>
                <w:rFonts w:ascii="Calibri" w:hAnsi="Calibri"/>
                <w:b/>
                <w:bCs/>
                <w:color w:val="2F5496" w:themeColor="accent5" w:themeShade="BF"/>
                <w:sz w:val="20"/>
                <w:szCs w:val="20"/>
              </w:rPr>
              <w:t xml:space="preserve"> </w:t>
            </w:r>
            <w:r>
              <w:rPr>
                <w:rFonts w:ascii="Calibri" w:hAnsi="Calibri"/>
                <w:b/>
                <w:bCs/>
                <w:color w:val="2F5496" w:themeColor="accent5" w:themeShade="BF"/>
                <w:sz w:val="20"/>
                <w:szCs w:val="20"/>
              </w:rPr>
              <w:t xml:space="preserve"> </w:t>
            </w:r>
            <w:r w:rsidRPr="00075334">
              <w:rPr>
                <w:rFonts w:ascii="Calibri" w:hAnsi="Calibri"/>
                <w:b/>
                <w:noProof/>
                <w:color w:val="2F5496" w:themeColor="accent5" w:themeShade="BF"/>
                <w:sz w:val="20"/>
                <w:szCs w:val="20"/>
              </w:rPr>
              <mc:AlternateContent>
                <mc:Choice Requires="wpg">
                  <w:drawing>
                    <wp:inline distT="0" distB="0" distL="0" distR="0" wp14:anchorId="2EFCA2E8" wp14:editId="2D0278A5">
                      <wp:extent cx="91440" cy="91440"/>
                      <wp:effectExtent l="0" t="0" r="0" b="0"/>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
                                <a:chOff x="3851" y="4683"/>
                                <a:chExt cx="154" cy="154"/>
                              </a:xfrm>
                            </wpg:grpSpPr>
                            <wps:wsp>
                              <wps:cNvPr id="5" name="Oval 19"/>
                              <wps:cNvSpPr>
                                <a:spLocks noChangeArrowheads="1"/>
                              </wps:cNvSpPr>
                              <wps:spPr bwMode="auto">
                                <a:xfrm>
                                  <a:off x="3855" y="4694"/>
                                  <a:ext cx="143" cy="143"/>
                                </a:xfrm>
                                <a:prstGeom prst="ellipse">
                                  <a:avLst/>
                                </a:prstGeom>
                                <a:solidFill>
                                  <a:srgbClr val="205595"/>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descr="https://www.heartinternet.uk/assets/icons/icon_ti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851" y="4683"/>
                                  <a:ext cx="154" cy="154"/>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pic:spPr>
                            </pic:pic>
                          </wpg:wgp>
                        </a:graphicData>
                      </a:graphic>
                    </wp:inline>
                  </w:drawing>
                </mc:Choice>
                <mc:Fallback>
                  <w:pict>
                    <v:group w14:anchorId="5F672BB9" id="Group 14" o:spid="_x0000_s1026" style="width:7.2pt;height:7.2pt;mso-position-horizontal-relative:char;mso-position-vertical-relative:line" coordorigin="3851,4683" coordsize="154,15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">
                      <v:oval id="Oval 19" o:spid="_x0000_s1027" style="position:absolute;left:3855;top:4694;width:143;height:1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85FEwQAA&#10;ANoAAAAPAAAAZHJzL2Rvd25yZXYueG1sRI9Bi8IwFITvgv8hPGFvmq6wItW0yIK47EWs9eDt0Tyb&#10;YvNSmqjdf78RBI/DzHzDrPPBtuJOvW8cK/icJSCIK6cbrhWUx+10CcIHZI2tY1LwRx7ybDxaY6rd&#10;gw90L0ItIoR9igpMCF0qpa8MWfQz1xFH7+J6iyHKvpa6x0eE21bOk2QhLTYcFwx29G2ouhY3q8DZ&#10;8+73tJf77bEofVHPtemsVupjMmxWIAIN4R1+tX+0gi94Xok3QGb/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PORRMEAAADaAAAADwAAAAAAAAAAAAAAAACXAgAAZHJzL2Rvd25y&#10;ZXYueG1sUEsFBgAAAAAEAAQA9QAAAIUDAAAAAA==&#10;" fillcolor="#205595" stroked="f"/>
                      <v:shape id="Picture 3" o:spid="_x0000_s1028" type="#_x0000_t75" alt="https://www.heartinternet.uk/assets/icons/icon_tick.png" style="position:absolute;left:3851;top:4683;width:154;height:15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hl&#10;4k7BAAAA2gAAAA8AAABkcnMvZG93bnJldi54bWxEj0GLwjAUhO+C/yE8wZumruBKNYoKuy54WKwe&#10;PD6aZ1tsXmqS1frvN4LgcZiZb5j5sjW1uJHzlWUFo2ECgji3uuJCwfHwNZiC8AFZY22ZFDzIw3LR&#10;7cwx1fbOe7ploRARwj5FBWUITSqlz0sy6Ie2IY7e2TqDIUpXSO3wHuGmlh9JMpEGK44LJTa0KSm/&#10;ZH9GwfW4Z1mf3HpL+Xf1244/jd3tlOr32tUMRKA2vMOv9o9WMIHnlXgD5OIf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hl4k7BAAAA2gAAAA8AAAAAAAAAAAAAAAAAnAIAAGRy&#10;cy9kb3ducmV2LnhtbFBLBQYAAAAABAAEAPcAAACKAwAAAAA=&#10;">
                        <v:imagedata r:id="rId6" o:title="//www.heartinternet.uk/assets/icons/icon_tick.png"/>
                      </v:shape>
                      <w10:anchorlock/>
                    </v:group>
                  </w:pict>
                </mc:Fallback>
              </mc:AlternateContent>
            </w:r>
            <w:r>
              <w:rPr>
                <w:rFonts w:ascii="Calibri" w:hAnsi="Calibri"/>
                <w:b/>
                <w:bCs/>
                <w:color w:val="2F5496" w:themeColor="accent5" w:themeShade="BF"/>
                <w:sz w:val="20"/>
                <w:szCs w:val="20"/>
              </w:rPr>
              <w:t xml:space="preserve"> Economics and Economic Systems   </w:t>
            </w:r>
          </w:p>
        </w:tc>
      </w:tr>
    </w:tbl>
    <w:tbl>
      <w:tblPr>
        <w:tblStyle w:val="TableGrid"/>
        <w:tblpPr w:leftFromText="187" w:rightFromText="187" w:vertAnchor="text" w:horzAnchor="page" w:tblpX="813" w:tblpY="1793"/>
        <w:tblW w:w="11057" w:type="dxa"/>
        <w:tblLook w:val="04A0" w:firstRow="1" w:lastRow="0" w:firstColumn="1" w:lastColumn="0" w:noHBand="0" w:noVBand="1"/>
      </w:tblPr>
      <w:tblGrid>
        <w:gridCol w:w="2604"/>
        <w:gridCol w:w="2783"/>
        <w:gridCol w:w="3064"/>
        <w:gridCol w:w="2606"/>
      </w:tblGrid>
      <w:tr w:rsidR="008A2DAA" w:rsidRPr="004B45A1" w14:paraId="4219C63F" w14:textId="77777777" w:rsidTr="005B0EF6">
        <w:trPr>
          <w:trHeight w:val="143"/>
        </w:trPr>
        <w:tc>
          <w:tcPr>
            <w:tcW w:w="2604" w:type="dxa"/>
            <w:shd w:val="clear" w:color="auto" w:fill="4472C4" w:themeFill="accent5"/>
          </w:tcPr>
          <w:p w14:paraId="691CD35D" w14:textId="77777777" w:rsidR="008A2DAA" w:rsidRPr="005B0EF6" w:rsidRDefault="008A2DAA" w:rsidP="00311C0A">
            <w:pPr>
              <w:rPr>
                <w:b/>
                <w:color w:val="FFFFFF" w:themeColor="background1"/>
                <w:sz w:val="20"/>
                <w:szCs w:val="20"/>
              </w:rPr>
            </w:pPr>
            <w:r w:rsidRPr="005B0EF6">
              <w:rPr>
                <w:b/>
                <w:color w:val="FFFFFF" w:themeColor="background1"/>
                <w:sz w:val="20"/>
                <w:szCs w:val="20"/>
              </w:rPr>
              <w:t>Supporting Question 1</w:t>
            </w:r>
          </w:p>
        </w:tc>
        <w:tc>
          <w:tcPr>
            <w:tcW w:w="2783" w:type="dxa"/>
            <w:shd w:val="clear" w:color="auto" w:fill="4472C4" w:themeFill="accent5"/>
          </w:tcPr>
          <w:p w14:paraId="11E57952" w14:textId="77777777" w:rsidR="008A2DAA" w:rsidRPr="005B0EF6" w:rsidRDefault="008A2DAA" w:rsidP="00311C0A">
            <w:pPr>
              <w:jc w:val="center"/>
              <w:rPr>
                <w:b/>
                <w:color w:val="FFFFFF" w:themeColor="background1"/>
                <w:sz w:val="20"/>
                <w:szCs w:val="20"/>
              </w:rPr>
            </w:pPr>
            <w:r w:rsidRPr="005B0EF6">
              <w:rPr>
                <w:b/>
                <w:color w:val="FFFFFF" w:themeColor="background1"/>
                <w:sz w:val="20"/>
                <w:szCs w:val="20"/>
              </w:rPr>
              <w:t>Supporting Question 2</w:t>
            </w:r>
          </w:p>
        </w:tc>
        <w:tc>
          <w:tcPr>
            <w:tcW w:w="3064" w:type="dxa"/>
            <w:shd w:val="clear" w:color="auto" w:fill="4472C4" w:themeFill="accent5"/>
          </w:tcPr>
          <w:p w14:paraId="2B6BECCC" w14:textId="77777777" w:rsidR="008A2DAA" w:rsidRPr="005B0EF6" w:rsidRDefault="008A2DAA" w:rsidP="00311C0A">
            <w:pPr>
              <w:jc w:val="center"/>
              <w:rPr>
                <w:b/>
                <w:color w:val="FFFFFF" w:themeColor="background1"/>
                <w:sz w:val="20"/>
                <w:szCs w:val="20"/>
              </w:rPr>
            </w:pPr>
            <w:r w:rsidRPr="005B0EF6">
              <w:rPr>
                <w:b/>
                <w:color w:val="FFFFFF" w:themeColor="background1"/>
                <w:sz w:val="20"/>
                <w:szCs w:val="20"/>
              </w:rPr>
              <w:t>Supporting Question 3</w:t>
            </w:r>
          </w:p>
        </w:tc>
        <w:tc>
          <w:tcPr>
            <w:tcW w:w="2606" w:type="dxa"/>
            <w:shd w:val="clear" w:color="auto" w:fill="4472C4" w:themeFill="accent5"/>
          </w:tcPr>
          <w:p w14:paraId="666815D0" w14:textId="77777777" w:rsidR="008A2DAA" w:rsidRPr="005B0EF6" w:rsidRDefault="008A2DAA" w:rsidP="00311C0A">
            <w:pPr>
              <w:jc w:val="center"/>
              <w:rPr>
                <w:b/>
                <w:color w:val="FFFFFF" w:themeColor="background1"/>
                <w:sz w:val="20"/>
                <w:szCs w:val="20"/>
              </w:rPr>
            </w:pPr>
            <w:r w:rsidRPr="005B0EF6">
              <w:rPr>
                <w:b/>
                <w:color w:val="FFFFFF" w:themeColor="background1"/>
                <w:sz w:val="20"/>
                <w:szCs w:val="20"/>
              </w:rPr>
              <w:t>Supporting Question 4</w:t>
            </w:r>
          </w:p>
        </w:tc>
      </w:tr>
      <w:tr w:rsidR="008A2DAA" w14:paraId="34A28D61" w14:textId="77777777" w:rsidTr="005B0EF6">
        <w:trPr>
          <w:trHeight w:val="524"/>
        </w:trPr>
        <w:tc>
          <w:tcPr>
            <w:tcW w:w="2604" w:type="dxa"/>
            <w:vAlign w:val="center"/>
          </w:tcPr>
          <w:p w14:paraId="71D73820" w14:textId="77777777" w:rsidR="008A2DAA" w:rsidRPr="002B48E4" w:rsidRDefault="008A2DAA" w:rsidP="00311C0A">
            <w:pPr>
              <w:pStyle w:val="Tabletext"/>
              <w:rPr>
                <w:sz w:val="18"/>
                <w:szCs w:val="18"/>
              </w:rPr>
            </w:pPr>
            <w:r w:rsidRPr="002B48E4">
              <w:rPr>
                <w:sz w:val="18"/>
                <w:szCs w:val="18"/>
              </w:rPr>
              <w:t>How did the French and Indian War change British relations with the colonists?</w:t>
            </w:r>
          </w:p>
        </w:tc>
        <w:tc>
          <w:tcPr>
            <w:tcW w:w="2783" w:type="dxa"/>
            <w:vAlign w:val="center"/>
          </w:tcPr>
          <w:p w14:paraId="68910A46" w14:textId="77777777" w:rsidR="008A2DAA" w:rsidRPr="002B48E4" w:rsidRDefault="008A2DAA" w:rsidP="00311C0A">
            <w:pPr>
              <w:pStyle w:val="Tabletext"/>
              <w:rPr>
                <w:sz w:val="18"/>
                <w:szCs w:val="18"/>
              </w:rPr>
            </w:pPr>
            <w:r w:rsidRPr="002B48E4">
              <w:rPr>
                <w:sz w:val="18"/>
                <w:szCs w:val="18"/>
              </w:rPr>
              <w:t>How did British policies inflame tensions in the American colonies?</w:t>
            </w:r>
          </w:p>
        </w:tc>
        <w:tc>
          <w:tcPr>
            <w:tcW w:w="3064" w:type="dxa"/>
            <w:vAlign w:val="center"/>
          </w:tcPr>
          <w:p w14:paraId="1F4419F1" w14:textId="77777777" w:rsidR="008A2DAA" w:rsidRPr="002B48E4" w:rsidRDefault="008A2DAA" w:rsidP="00311C0A">
            <w:pPr>
              <w:pStyle w:val="Tabletext"/>
              <w:rPr>
                <w:sz w:val="18"/>
                <w:szCs w:val="18"/>
              </w:rPr>
            </w:pPr>
            <w:r w:rsidRPr="002B48E4">
              <w:rPr>
                <w:sz w:val="18"/>
                <w:szCs w:val="18"/>
              </w:rPr>
              <w:t>How did colonial responses inflame tensions?</w:t>
            </w:r>
          </w:p>
        </w:tc>
        <w:tc>
          <w:tcPr>
            <w:tcW w:w="2606" w:type="dxa"/>
            <w:vAlign w:val="center"/>
          </w:tcPr>
          <w:p w14:paraId="12A3E55B" w14:textId="77777777" w:rsidR="008A2DAA" w:rsidRPr="002B48E4" w:rsidRDefault="008A2DAA" w:rsidP="00311C0A">
            <w:pPr>
              <w:pStyle w:val="Tabletext"/>
              <w:rPr>
                <w:sz w:val="18"/>
                <w:szCs w:val="18"/>
              </w:rPr>
            </w:pPr>
            <w:r w:rsidRPr="002B48E4">
              <w:rPr>
                <w:sz w:val="18"/>
                <w:szCs w:val="18"/>
              </w:rPr>
              <w:t>What efforts were made to avoid war?</w:t>
            </w:r>
          </w:p>
        </w:tc>
      </w:tr>
      <w:tr w:rsidR="008A2DAA" w:rsidRPr="004B45A1" w14:paraId="6AA26D9D" w14:textId="77777777" w:rsidTr="005B0EF6">
        <w:trPr>
          <w:trHeight w:val="173"/>
        </w:trPr>
        <w:tc>
          <w:tcPr>
            <w:tcW w:w="2604" w:type="dxa"/>
            <w:shd w:val="clear" w:color="auto" w:fill="4472C4" w:themeFill="accent5"/>
          </w:tcPr>
          <w:p w14:paraId="5B169A5A" w14:textId="77777777" w:rsidR="008A2DAA" w:rsidRPr="007F6461" w:rsidRDefault="008A2DAA" w:rsidP="00311C0A">
            <w:pPr>
              <w:rPr>
                <w:b/>
                <w:color w:val="FFFFFF" w:themeColor="background1"/>
                <w:sz w:val="20"/>
                <w:szCs w:val="20"/>
              </w:rPr>
            </w:pPr>
            <w:r w:rsidRPr="007F6461">
              <w:rPr>
                <w:b/>
                <w:color w:val="FFFFFF" w:themeColor="background1"/>
                <w:sz w:val="20"/>
                <w:szCs w:val="20"/>
              </w:rPr>
              <w:t>Formative Performance Task</w:t>
            </w:r>
          </w:p>
        </w:tc>
        <w:tc>
          <w:tcPr>
            <w:tcW w:w="2783" w:type="dxa"/>
            <w:shd w:val="clear" w:color="auto" w:fill="4472C4" w:themeFill="accent5"/>
          </w:tcPr>
          <w:p w14:paraId="0D2C5FEA" w14:textId="77777777" w:rsidR="008A2DAA" w:rsidRPr="007F6461" w:rsidRDefault="008A2DAA" w:rsidP="00311C0A">
            <w:pPr>
              <w:rPr>
                <w:b/>
                <w:color w:val="FFFFFF" w:themeColor="background1"/>
                <w:sz w:val="20"/>
                <w:szCs w:val="20"/>
              </w:rPr>
            </w:pPr>
            <w:r w:rsidRPr="007F6461">
              <w:rPr>
                <w:b/>
                <w:color w:val="FFFFFF" w:themeColor="background1"/>
                <w:sz w:val="20"/>
                <w:szCs w:val="20"/>
              </w:rPr>
              <w:t>Formative Performance Task</w:t>
            </w:r>
          </w:p>
        </w:tc>
        <w:tc>
          <w:tcPr>
            <w:tcW w:w="3064" w:type="dxa"/>
            <w:shd w:val="clear" w:color="auto" w:fill="4472C4" w:themeFill="accent5"/>
          </w:tcPr>
          <w:p w14:paraId="7A685917" w14:textId="77777777" w:rsidR="008A2DAA" w:rsidRPr="007F6461" w:rsidRDefault="008A2DAA" w:rsidP="00311C0A">
            <w:pPr>
              <w:rPr>
                <w:b/>
                <w:color w:val="FFFFFF" w:themeColor="background1"/>
                <w:sz w:val="20"/>
                <w:szCs w:val="20"/>
              </w:rPr>
            </w:pPr>
            <w:r w:rsidRPr="007F6461">
              <w:rPr>
                <w:b/>
                <w:color w:val="FFFFFF" w:themeColor="background1"/>
                <w:sz w:val="20"/>
                <w:szCs w:val="20"/>
              </w:rPr>
              <w:t>Formative Performance Task</w:t>
            </w:r>
          </w:p>
        </w:tc>
        <w:tc>
          <w:tcPr>
            <w:tcW w:w="2606" w:type="dxa"/>
            <w:shd w:val="clear" w:color="auto" w:fill="4472C4" w:themeFill="accent5"/>
          </w:tcPr>
          <w:p w14:paraId="102EB355" w14:textId="77777777" w:rsidR="008A2DAA" w:rsidRPr="007F6461" w:rsidRDefault="008A2DAA" w:rsidP="00311C0A">
            <w:pPr>
              <w:rPr>
                <w:b/>
                <w:color w:val="FFFFFF" w:themeColor="background1"/>
                <w:sz w:val="20"/>
                <w:szCs w:val="20"/>
              </w:rPr>
            </w:pPr>
            <w:r w:rsidRPr="007F6461">
              <w:rPr>
                <w:b/>
                <w:color w:val="FFFFFF" w:themeColor="background1"/>
                <w:sz w:val="20"/>
                <w:szCs w:val="20"/>
              </w:rPr>
              <w:t>Formative Performance Task</w:t>
            </w:r>
          </w:p>
        </w:tc>
      </w:tr>
      <w:tr w:rsidR="008A2DAA" w14:paraId="4A9DB84E" w14:textId="77777777" w:rsidTr="005B0EF6">
        <w:trPr>
          <w:trHeight w:val="1046"/>
        </w:trPr>
        <w:tc>
          <w:tcPr>
            <w:tcW w:w="2604" w:type="dxa"/>
            <w:vAlign w:val="center"/>
          </w:tcPr>
          <w:p w14:paraId="7454008A" w14:textId="2F2BB18B" w:rsidR="008A2DAA" w:rsidRPr="002B48E4" w:rsidRDefault="008A2DAA" w:rsidP="00311C0A">
            <w:pPr>
              <w:pStyle w:val="Keypractices"/>
              <w:rPr>
                <w:b w:val="0"/>
                <w:noProof/>
                <w:color w:val="auto"/>
                <w:szCs w:val="18"/>
              </w:rPr>
            </w:pPr>
            <w:r w:rsidRPr="002B48E4">
              <w:rPr>
                <w:b w:val="0"/>
                <w:noProof/>
                <w:color w:val="auto"/>
                <w:szCs w:val="18"/>
              </w:rPr>
              <w:t>List reasons why the French and Indian War and Proclamation of 1763 changed B</w:t>
            </w:r>
            <w:r w:rsidR="00DF7672">
              <w:rPr>
                <w:b w:val="0"/>
                <w:noProof/>
                <w:color w:val="auto"/>
                <w:szCs w:val="18"/>
              </w:rPr>
              <w:t>ritish relations with colonists.</w:t>
            </w:r>
          </w:p>
        </w:tc>
        <w:tc>
          <w:tcPr>
            <w:tcW w:w="2783" w:type="dxa"/>
            <w:vAlign w:val="center"/>
          </w:tcPr>
          <w:p w14:paraId="55A5AC89" w14:textId="77777777" w:rsidR="008A2DAA" w:rsidRPr="002B48E4" w:rsidRDefault="008A2DAA" w:rsidP="00311C0A">
            <w:pPr>
              <w:pStyle w:val="Keypractices"/>
              <w:rPr>
                <w:b w:val="0"/>
                <w:noProof/>
                <w:color w:val="auto"/>
                <w:szCs w:val="18"/>
              </w:rPr>
            </w:pPr>
            <w:r w:rsidRPr="002B48E4">
              <w:rPr>
                <w:b w:val="0"/>
                <w:noProof/>
                <w:color w:val="auto"/>
                <w:szCs w:val="18"/>
              </w:rPr>
              <w:t xml:space="preserve">Make a claim about how conflict emerged between the British and colonists given British politices in the colonies. </w:t>
            </w:r>
          </w:p>
        </w:tc>
        <w:tc>
          <w:tcPr>
            <w:tcW w:w="3064" w:type="dxa"/>
            <w:vAlign w:val="center"/>
          </w:tcPr>
          <w:p w14:paraId="4FD8EE18" w14:textId="6EC26574" w:rsidR="008A2DAA" w:rsidRPr="002B48E4" w:rsidRDefault="00DF7672" w:rsidP="00311C0A">
            <w:pPr>
              <w:pStyle w:val="Keypractices"/>
              <w:rPr>
                <w:b w:val="0"/>
                <w:noProof/>
                <w:color w:val="auto"/>
                <w:szCs w:val="18"/>
              </w:rPr>
            </w:pPr>
            <w:r>
              <w:rPr>
                <w:b w:val="0"/>
                <w:noProof/>
                <w:color w:val="auto"/>
                <w:szCs w:val="18"/>
              </w:rPr>
              <w:t>Revise the claim given the new evidence about the colonial responses.</w:t>
            </w:r>
            <w:r w:rsidR="008A2DAA" w:rsidRPr="002B48E4">
              <w:rPr>
                <w:b w:val="0"/>
                <w:noProof/>
                <w:color w:val="auto"/>
                <w:szCs w:val="18"/>
              </w:rPr>
              <w:t xml:space="preserve"> </w:t>
            </w:r>
          </w:p>
        </w:tc>
        <w:tc>
          <w:tcPr>
            <w:tcW w:w="2606" w:type="dxa"/>
            <w:vAlign w:val="center"/>
          </w:tcPr>
          <w:p w14:paraId="5032DEE4" w14:textId="77777777" w:rsidR="008A2DAA" w:rsidRPr="002B48E4" w:rsidRDefault="008A2DAA" w:rsidP="00311C0A">
            <w:pPr>
              <w:pStyle w:val="Tabletext"/>
              <w:rPr>
                <w:sz w:val="18"/>
                <w:szCs w:val="18"/>
              </w:rPr>
            </w:pPr>
            <w:r w:rsidRPr="002B48E4">
              <w:rPr>
                <w:noProof/>
                <w:sz w:val="18"/>
                <w:szCs w:val="18"/>
              </w:rPr>
              <w:t xml:space="preserve">Write a second claim supported by evidence for how efforts were made to avoid war. </w:t>
            </w:r>
          </w:p>
        </w:tc>
      </w:tr>
      <w:tr w:rsidR="008A2DAA" w14:paraId="6544143C" w14:textId="77777777" w:rsidTr="005B0EF6">
        <w:trPr>
          <w:cantSplit/>
          <w:trHeight w:val="51"/>
        </w:trPr>
        <w:tc>
          <w:tcPr>
            <w:tcW w:w="11057" w:type="dxa"/>
            <w:gridSpan w:val="4"/>
            <w:shd w:val="clear" w:color="auto" w:fill="E7E6E6" w:themeFill="background2"/>
            <w:vAlign w:val="center"/>
          </w:tcPr>
          <w:p w14:paraId="1FB45C42" w14:textId="77777777" w:rsidR="008A2DAA" w:rsidRPr="005B0EF6" w:rsidRDefault="008A2DAA" w:rsidP="00311C0A">
            <w:pPr>
              <w:jc w:val="center"/>
              <w:rPr>
                <w:b/>
              </w:rPr>
            </w:pPr>
            <w:r w:rsidRPr="005B0EF6">
              <w:rPr>
                <w:b/>
                <w:i/>
                <w:noProof/>
                <w:color w:val="000000" w:themeColor="text1"/>
              </w:rPr>
              <w:t>Integration of Inquiry Process and Skills</w:t>
            </w:r>
          </w:p>
        </w:tc>
      </w:tr>
      <w:tr w:rsidR="00BB2FB9" w:rsidRPr="005515B1" w14:paraId="4985707C" w14:textId="77777777" w:rsidTr="00BB2FB9">
        <w:trPr>
          <w:trHeight w:val="209"/>
        </w:trPr>
        <w:tc>
          <w:tcPr>
            <w:tcW w:w="2604" w:type="dxa"/>
            <w:shd w:val="clear" w:color="auto" w:fill="4472C4" w:themeFill="accent5"/>
          </w:tcPr>
          <w:p w14:paraId="42895973" w14:textId="08AD3BFF" w:rsidR="00BB2FB9" w:rsidRPr="0090169B" w:rsidRDefault="00BB2FB9" w:rsidP="00BB2FB9">
            <w:pPr>
              <w:jc w:val="center"/>
              <w:rPr>
                <w:b/>
                <w:noProof/>
                <w:color w:val="2F5496" w:themeColor="accent5" w:themeShade="BF"/>
                <w:sz w:val="16"/>
                <w:szCs w:val="16"/>
              </w:rPr>
            </w:pPr>
            <w:r w:rsidRPr="007127BC">
              <w:rPr>
                <w:b/>
                <w:color w:val="FFFFFF" w:themeColor="background1"/>
                <w:sz w:val="20"/>
                <w:szCs w:val="20"/>
              </w:rPr>
              <w:t>Supporting Question 1</w:t>
            </w:r>
          </w:p>
        </w:tc>
        <w:tc>
          <w:tcPr>
            <w:tcW w:w="2783" w:type="dxa"/>
            <w:shd w:val="clear" w:color="auto" w:fill="4472C4" w:themeFill="accent5"/>
          </w:tcPr>
          <w:p w14:paraId="2A396A8B" w14:textId="78E36758" w:rsidR="00BB2FB9" w:rsidRPr="004D314A" w:rsidRDefault="00BB2FB9" w:rsidP="00BB2FB9">
            <w:pPr>
              <w:pStyle w:val="Keypractices"/>
              <w:jc w:val="center"/>
              <w:rPr>
                <w:noProof/>
                <w:color w:val="2F5496" w:themeColor="accent5" w:themeShade="BF"/>
                <w:sz w:val="16"/>
                <w:szCs w:val="16"/>
              </w:rPr>
            </w:pPr>
            <w:r w:rsidRPr="007127BC">
              <w:rPr>
                <w:color w:val="FFFFFF" w:themeColor="background1"/>
                <w:sz w:val="20"/>
                <w:szCs w:val="20"/>
              </w:rPr>
              <w:t>Supporting Question 2</w:t>
            </w:r>
          </w:p>
        </w:tc>
        <w:tc>
          <w:tcPr>
            <w:tcW w:w="3064" w:type="dxa"/>
            <w:shd w:val="clear" w:color="auto" w:fill="4472C4" w:themeFill="accent5"/>
          </w:tcPr>
          <w:p w14:paraId="77B92132" w14:textId="4700A6A3" w:rsidR="00BB2FB9" w:rsidRPr="004D314A" w:rsidRDefault="00BB2FB9" w:rsidP="00BB2FB9">
            <w:pPr>
              <w:pStyle w:val="Keypractices"/>
              <w:jc w:val="center"/>
              <w:rPr>
                <w:noProof/>
                <w:color w:val="2F5496" w:themeColor="accent5" w:themeShade="BF"/>
                <w:sz w:val="16"/>
                <w:szCs w:val="16"/>
              </w:rPr>
            </w:pPr>
            <w:r w:rsidRPr="007127BC">
              <w:rPr>
                <w:color w:val="FFFFFF" w:themeColor="background1"/>
                <w:sz w:val="20"/>
                <w:szCs w:val="20"/>
              </w:rPr>
              <w:t>Supporting Question 3</w:t>
            </w:r>
          </w:p>
        </w:tc>
        <w:tc>
          <w:tcPr>
            <w:tcW w:w="2606" w:type="dxa"/>
            <w:shd w:val="clear" w:color="auto" w:fill="4472C4" w:themeFill="accent5"/>
          </w:tcPr>
          <w:p w14:paraId="143B7F0A" w14:textId="7F0584DE" w:rsidR="00BB2FB9" w:rsidRPr="004D314A" w:rsidRDefault="00BB2FB9" w:rsidP="00BB2FB9">
            <w:pPr>
              <w:pStyle w:val="Keypractices"/>
              <w:jc w:val="center"/>
              <w:rPr>
                <w:noProof/>
                <w:color w:val="2F5496" w:themeColor="accent5" w:themeShade="BF"/>
                <w:sz w:val="16"/>
                <w:szCs w:val="16"/>
              </w:rPr>
            </w:pPr>
            <w:r w:rsidRPr="007127BC">
              <w:rPr>
                <w:color w:val="FFFFFF" w:themeColor="background1"/>
                <w:sz w:val="20"/>
                <w:szCs w:val="20"/>
              </w:rPr>
              <w:t>Supporting Question 4</w:t>
            </w:r>
          </w:p>
        </w:tc>
      </w:tr>
      <w:tr w:rsidR="00FE742B" w:rsidRPr="005515B1" w14:paraId="48048FE3" w14:textId="77777777" w:rsidTr="005B0EF6">
        <w:trPr>
          <w:trHeight w:val="371"/>
        </w:trPr>
        <w:tc>
          <w:tcPr>
            <w:tcW w:w="2604" w:type="dxa"/>
          </w:tcPr>
          <w:p w14:paraId="63F08E75" w14:textId="72C3D0F9" w:rsidR="00FE742B" w:rsidRPr="00FB7BC9" w:rsidRDefault="00FE742B" w:rsidP="00C17998">
            <w:pPr>
              <w:rPr>
                <w:rFonts w:ascii="Calibri" w:hAnsi="Calibri"/>
                <w:b/>
                <w:sz w:val="18"/>
                <w:szCs w:val="18"/>
              </w:rPr>
            </w:pPr>
            <w:r w:rsidRPr="0090169B">
              <w:rPr>
                <w:b/>
                <w:noProof/>
                <w:color w:val="2F5496" w:themeColor="accent5" w:themeShade="BF"/>
                <w:sz w:val="16"/>
                <w:szCs w:val="16"/>
              </w:rPr>
              <w:t>Connect</w:t>
            </w:r>
            <w:r w:rsidRPr="00C17998">
              <w:rPr>
                <w:b/>
                <w:noProof/>
                <w:color w:val="2F5496" w:themeColor="accent5" w:themeShade="BF"/>
                <w:sz w:val="16"/>
                <w:szCs w:val="16"/>
              </w:rPr>
              <w:t xml:space="preserve">: </w:t>
            </w:r>
            <w:r w:rsidRPr="00C17998">
              <w:rPr>
                <w:b/>
                <w:noProof/>
                <w:sz w:val="16"/>
                <w:szCs w:val="16"/>
              </w:rPr>
              <w:t>Finds areas of p</w:t>
            </w:r>
            <w:r w:rsidR="00C17998">
              <w:rPr>
                <w:b/>
                <w:noProof/>
                <w:sz w:val="16"/>
                <w:szCs w:val="16"/>
              </w:rPr>
              <w:t>assion or interest within topic</w:t>
            </w:r>
            <w:r w:rsidRPr="00C17998">
              <w:rPr>
                <w:b/>
                <w:noProof/>
                <w:sz w:val="16"/>
                <w:szCs w:val="16"/>
              </w:rPr>
              <w:t xml:space="preserve"> of study</w:t>
            </w:r>
            <w:r w:rsidRPr="0090169B">
              <w:rPr>
                <w:noProof/>
                <w:sz w:val="16"/>
                <w:szCs w:val="16"/>
              </w:rPr>
              <w:t xml:space="preserve"> </w:t>
            </w:r>
            <w:r w:rsidR="00C17998">
              <w:rPr>
                <w:noProof/>
                <w:sz w:val="16"/>
                <w:szCs w:val="16"/>
              </w:rPr>
              <w:t>by discussing how conflict can be avoided in a variety of situations.</w:t>
            </w:r>
            <w:r w:rsidR="007F6461">
              <w:rPr>
                <w:noProof/>
                <w:sz w:val="16"/>
                <w:szCs w:val="16"/>
              </w:rPr>
              <w:t xml:space="preserve"> </w:t>
            </w:r>
            <w:r w:rsidRPr="0090169B">
              <w:rPr>
                <w:b/>
                <w:noProof/>
                <w:sz w:val="16"/>
                <w:szCs w:val="16"/>
              </w:rPr>
              <w:t xml:space="preserve">  </w:t>
            </w:r>
          </w:p>
        </w:tc>
        <w:tc>
          <w:tcPr>
            <w:tcW w:w="2783" w:type="dxa"/>
          </w:tcPr>
          <w:p w14:paraId="7F7E1EEC" w14:textId="36867988" w:rsidR="00FE742B" w:rsidRPr="007F6461" w:rsidRDefault="00FE742B" w:rsidP="009B5631">
            <w:pPr>
              <w:pStyle w:val="Keypractices"/>
              <w:ind w:left="0"/>
              <w:rPr>
                <w:noProof/>
                <w:color w:val="auto"/>
                <w:sz w:val="16"/>
                <w:szCs w:val="16"/>
              </w:rPr>
            </w:pPr>
            <w:r w:rsidRPr="004D314A">
              <w:rPr>
                <w:noProof/>
                <w:color w:val="2F5496" w:themeColor="accent5" w:themeShade="BF"/>
                <w:sz w:val="16"/>
                <w:szCs w:val="16"/>
              </w:rPr>
              <w:t xml:space="preserve">Connect: </w:t>
            </w:r>
            <w:r w:rsidRPr="00341C6F">
              <w:rPr>
                <w:noProof/>
                <w:color w:val="auto"/>
                <w:sz w:val="16"/>
                <w:szCs w:val="16"/>
              </w:rPr>
              <w:t xml:space="preserve">Uses </w:t>
            </w:r>
            <w:r w:rsidR="00493682">
              <w:rPr>
                <w:noProof/>
                <w:color w:val="auto"/>
                <w:sz w:val="16"/>
                <w:szCs w:val="16"/>
              </w:rPr>
              <w:t xml:space="preserve">multiple </w:t>
            </w:r>
            <w:r w:rsidRPr="00341C6F">
              <w:rPr>
                <w:noProof/>
                <w:color w:val="auto"/>
                <w:sz w:val="16"/>
                <w:szCs w:val="16"/>
              </w:rPr>
              <w:t>sources to acquire background information and brainstorms ideas for further inquiry</w:t>
            </w:r>
            <w:r w:rsidR="007F6461">
              <w:rPr>
                <w:b w:val="0"/>
                <w:noProof/>
                <w:color w:val="auto"/>
                <w:sz w:val="16"/>
                <w:szCs w:val="16"/>
              </w:rPr>
              <w:t xml:space="preserve"> about how British policies inflamed tensions in the American Colonies</w:t>
            </w:r>
            <w:r w:rsidRPr="004D314A">
              <w:rPr>
                <w:b w:val="0"/>
                <w:noProof/>
                <w:color w:val="auto"/>
                <w:sz w:val="16"/>
                <w:szCs w:val="16"/>
              </w:rPr>
              <w:t>.</w:t>
            </w:r>
          </w:p>
        </w:tc>
        <w:tc>
          <w:tcPr>
            <w:tcW w:w="3064" w:type="dxa"/>
          </w:tcPr>
          <w:p w14:paraId="3FD4DCC5" w14:textId="6E02751C" w:rsidR="002B48E4" w:rsidRDefault="00FE742B" w:rsidP="009D2C75">
            <w:pPr>
              <w:pStyle w:val="Keypractices"/>
              <w:ind w:left="0"/>
              <w:rPr>
                <w:b w:val="0"/>
                <w:noProof/>
                <w:color w:val="auto"/>
                <w:sz w:val="16"/>
                <w:szCs w:val="16"/>
              </w:rPr>
            </w:pPr>
            <w:r w:rsidRPr="004D314A">
              <w:rPr>
                <w:noProof/>
                <w:color w:val="2F5496" w:themeColor="accent5" w:themeShade="BF"/>
                <w:sz w:val="16"/>
                <w:szCs w:val="16"/>
              </w:rPr>
              <w:t xml:space="preserve">Connect: </w:t>
            </w:r>
            <w:r w:rsidRPr="00493682">
              <w:rPr>
                <w:noProof/>
                <w:color w:val="auto"/>
                <w:sz w:val="16"/>
                <w:szCs w:val="16"/>
              </w:rPr>
              <w:t>States a</w:t>
            </w:r>
            <w:r w:rsidR="00493682">
              <w:rPr>
                <w:noProof/>
                <w:color w:val="auto"/>
                <w:sz w:val="16"/>
                <w:szCs w:val="16"/>
              </w:rPr>
              <w:t xml:space="preserve">nd verifies what is known </w:t>
            </w:r>
            <w:r w:rsidRPr="00493682">
              <w:rPr>
                <w:noProof/>
                <w:color w:val="auto"/>
                <w:sz w:val="16"/>
                <w:szCs w:val="16"/>
              </w:rPr>
              <w:t>and makes connections to prior knowledge</w:t>
            </w:r>
            <w:r w:rsidR="007F6461">
              <w:rPr>
                <w:b w:val="0"/>
                <w:noProof/>
                <w:color w:val="auto"/>
                <w:sz w:val="16"/>
                <w:szCs w:val="16"/>
              </w:rPr>
              <w:t xml:space="preserve"> about how colonial responses inflamed tensions</w:t>
            </w:r>
            <w:r w:rsidRPr="004D314A">
              <w:rPr>
                <w:b w:val="0"/>
                <w:noProof/>
                <w:color w:val="auto"/>
                <w:sz w:val="16"/>
                <w:szCs w:val="16"/>
              </w:rPr>
              <w:t xml:space="preserve">. </w:t>
            </w:r>
          </w:p>
          <w:p w14:paraId="42FE1173" w14:textId="3C57F4C0" w:rsidR="00FE742B" w:rsidRPr="007F6461" w:rsidRDefault="00FE742B" w:rsidP="00493682">
            <w:pPr>
              <w:pStyle w:val="Keypractices"/>
              <w:ind w:left="0"/>
              <w:rPr>
                <w:noProof/>
                <w:color w:val="auto"/>
                <w:sz w:val="16"/>
                <w:szCs w:val="16"/>
              </w:rPr>
            </w:pPr>
            <w:r w:rsidRPr="004D314A">
              <w:rPr>
                <w:noProof/>
                <w:color w:val="auto"/>
                <w:sz w:val="16"/>
                <w:szCs w:val="16"/>
              </w:rPr>
              <w:t xml:space="preserve">Graphic Organizer: </w:t>
            </w:r>
            <w:hyperlink r:id="rId7" w:anchor="connect14" w:history="1">
              <w:r w:rsidR="009B5631" w:rsidRPr="00243DF8">
                <w:rPr>
                  <w:rStyle w:val="Hyperlink"/>
                  <w:noProof/>
                  <w:sz w:val="16"/>
                  <w:szCs w:val="16"/>
                </w:rPr>
                <w:t>Connect#14</w:t>
              </w:r>
            </w:hyperlink>
          </w:p>
        </w:tc>
        <w:tc>
          <w:tcPr>
            <w:tcW w:w="2606" w:type="dxa"/>
          </w:tcPr>
          <w:p w14:paraId="27F047F0" w14:textId="4E623C87" w:rsidR="006F3746" w:rsidRPr="009B5631" w:rsidRDefault="00FE742B" w:rsidP="009D2C75">
            <w:pPr>
              <w:pStyle w:val="Keypractices"/>
              <w:ind w:left="0"/>
              <w:rPr>
                <w:b w:val="0"/>
                <w:noProof/>
                <w:color w:val="auto"/>
                <w:sz w:val="16"/>
                <w:szCs w:val="16"/>
              </w:rPr>
            </w:pPr>
            <w:r w:rsidRPr="004D314A">
              <w:rPr>
                <w:noProof/>
                <w:color w:val="2F5496" w:themeColor="accent5" w:themeShade="BF"/>
                <w:sz w:val="16"/>
                <w:szCs w:val="16"/>
              </w:rPr>
              <w:t>Connect</w:t>
            </w:r>
            <w:r w:rsidR="006F3746">
              <w:rPr>
                <w:noProof/>
                <w:color w:val="auto"/>
                <w:sz w:val="16"/>
                <w:szCs w:val="16"/>
              </w:rPr>
              <w:t>:</w:t>
            </w:r>
            <w:r w:rsidRPr="004D314A">
              <w:rPr>
                <w:noProof/>
                <w:sz w:val="16"/>
                <w:szCs w:val="16"/>
              </w:rPr>
              <w:t xml:space="preserve"> </w:t>
            </w:r>
            <w:r w:rsidRPr="006F3746">
              <w:rPr>
                <w:noProof/>
                <w:color w:val="auto"/>
                <w:sz w:val="16"/>
                <w:szCs w:val="16"/>
              </w:rPr>
              <w:t>Uses multiple sources to acquire background information and brainstorms ideas for further inquiry</w:t>
            </w:r>
            <w:r w:rsidR="007F6461">
              <w:rPr>
                <w:b w:val="0"/>
                <w:noProof/>
                <w:color w:val="auto"/>
                <w:sz w:val="16"/>
                <w:szCs w:val="16"/>
              </w:rPr>
              <w:t xml:space="preserve"> about what efforts were made to avoid war</w:t>
            </w:r>
            <w:r>
              <w:rPr>
                <w:b w:val="0"/>
                <w:noProof/>
                <w:color w:val="auto"/>
                <w:sz w:val="16"/>
                <w:szCs w:val="16"/>
              </w:rPr>
              <w:t xml:space="preserve">. </w:t>
            </w:r>
          </w:p>
        </w:tc>
      </w:tr>
      <w:tr w:rsidR="00FE742B" w14:paraId="36D9AC1C" w14:textId="77777777" w:rsidTr="005B0EF6">
        <w:trPr>
          <w:trHeight w:val="650"/>
        </w:trPr>
        <w:tc>
          <w:tcPr>
            <w:tcW w:w="2604" w:type="dxa"/>
          </w:tcPr>
          <w:p w14:paraId="0C4E3716" w14:textId="14F3B8E3" w:rsidR="00FE742B" w:rsidRPr="00FB7BC9" w:rsidRDefault="00FE742B" w:rsidP="009B5631">
            <w:pPr>
              <w:rPr>
                <w:rFonts w:ascii="Calibri" w:hAnsi="Calibri"/>
                <w:b/>
                <w:sz w:val="18"/>
                <w:szCs w:val="18"/>
              </w:rPr>
            </w:pPr>
            <w:r w:rsidRPr="005A68ED">
              <w:rPr>
                <w:b/>
                <w:color w:val="2F5496" w:themeColor="accent5" w:themeShade="BF"/>
                <w:sz w:val="16"/>
                <w:szCs w:val="16"/>
              </w:rPr>
              <w:t>Wonder:</w:t>
            </w:r>
            <w:r w:rsidRPr="005A68ED">
              <w:rPr>
                <w:color w:val="2F5496" w:themeColor="accent5" w:themeShade="BF"/>
                <w:sz w:val="16"/>
                <w:szCs w:val="16"/>
              </w:rPr>
              <w:t xml:space="preserve"> </w:t>
            </w:r>
            <w:r w:rsidR="00C17998">
              <w:rPr>
                <w:b/>
                <w:noProof/>
                <w:sz w:val="16"/>
                <w:szCs w:val="16"/>
              </w:rPr>
              <w:t>Recognizes characteristics of good questions</w:t>
            </w:r>
            <w:r w:rsidR="007F6461">
              <w:rPr>
                <w:noProof/>
                <w:sz w:val="16"/>
                <w:szCs w:val="16"/>
              </w:rPr>
              <w:t xml:space="preserve"> about how the French and Indian War changed British relations with the colonists</w:t>
            </w:r>
            <w:r w:rsidRPr="004D314A">
              <w:rPr>
                <w:noProof/>
                <w:sz w:val="16"/>
                <w:szCs w:val="16"/>
              </w:rPr>
              <w:t>.</w:t>
            </w:r>
          </w:p>
        </w:tc>
        <w:tc>
          <w:tcPr>
            <w:tcW w:w="2783" w:type="dxa"/>
          </w:tcPr>
          <w:p w14:paraId="2FA3FEF7" w14:textId="6021ED53" w:rsidR="00FE742B" w:rsidRPr="00FB7BC9" w:rsidRDefault="00FE742B" w:rsidP="007F6461">
            <w:pPr>
              <w:rPr>
                <w:rFonts w:ascii="Calibri" w:hAnsi="Calibri"/>
                <w:b/>
                <w:sz w:val="18"/>
                <w:szCs w:val="18"/>
              </w:rPr>
            </w:pPr>
            <w:r w:rsidRPr="004D314A">
              <w:rPr>
                <w:b/>
                <w:noProof/>
                <w:color w:val="2F5496" w:themeColor="accent5" w:themeShade="BF"/>
                <w:sz w:val="16"/>
                <w:szCs w:val="16"/>
              </w:rPr>
              <w:t>Wonder</w:t>
            </w:r>
            <w:r w:rsidRPr="0090169B">
              <w:rPr>
                <w:noProof/>
                <w:color w:val="2F5496" w:themeColor="accent5" w:themeShade="BF"/>
                <w:sz w:val="16"/>
                <w:szCs w:val="16"/>
              </w:rPr>
              <w:t>:</w:t>
            </w:r>
            <w:r>
              <w:rPr>
                <w:noProof/>
                <w:color w:val="2F5496" w:themeColor="accent5" w:themeShade="BF"/>
                <w:sz w:val="16"/>
                <w:szCs w:val="16"/>
              </w:rPr>
              <w:t xml:space="preserve"> </w:t>
            </w:r>
            <w:r w:rsidRPr="00341C6F">
              <w:rPr>
                <w:b/>
                <w:noProof/>
                <w:color w:val="000000" w:themeColor="text1"/>
                <w:sz w:val="16"/>
                <w:szCs w:val="16"/>
              </w:rPr>
              <w:t>Determines what information is needed to support the investigation and answer the questions</w:t>
            </w:r>
            <w:r w:rsidRPr="0090169B">
              <w:rPr>
                <w:noProof/>
                <w:color w:val="000000" w:themeColor="text1"/>
                <w:sz w:val="16"/>
                <w:szCs w:val="16"/>
              </w:rPr>
              <w:t xml:space="preserve"> about </w:t>
            </w:r>
            <w:r w:rsidR="007F6461">
              <w:rPr>
                <w:noProof/>
                <w:color w:val="000000" w:themeColor="text1"/>
                <w:sz w:val="16"/>
                <w:szCs w:val="16"/>
              </w:rPr>
              <w:t xml:space="preserve">how British policies inflamed tensions in the American colonies. </w:t>
            </w:r>
          </w:p>
        </w:tc>
        <w:tc>
          <w:tcPr>
            <w:tcW w:w="3064" w:type="dxa"/>
          </w:tcPr>
          <w:p w14:paraId="41791782" w14:textId="0AAD469D" w:rsidR="00FE742B" w:rsidRPr="00FB7BC9" w:rsidRDefault="00FE742B" w:rsidP="00493682">
            <w:pPr>
              <w:pStyle w:val="Keypractices"/>
              <w:ind w:left="0"/>
              <w:rPr>
                <w:szCs w:val="18"/>
              </w:rPr>
            </w:pPr>
            <w:r w:rsidRPr="004D314A">
              <w:rPr>
                <w:noProof/>
                <w:color w:val="2F5496" w:themeColor="accent5" w:themeShade="BF"/>
                <w:sz w:val="16"/>
                <w:szCs w:val="16"/>
              </w:rPr>
              <w:t xml:space="preserve">Wonder: </w:t>
            </w:r>
            <w:r w:rsidRPr="00493682">
              <w:rPr>
                <w:noProof/>
                <w:color w:val="auto"/>
                <w:sz w:val="16"/>
                <w:szCs w:val="16"/>
              </w:rPr>
              <w:t>Analyzes and evaluates what is known, observed or experienced to form tentative thesis or hypothesis</w:t>
            </w:r>
            <w:r w:rsidR="007F6461">
              <w:rPr>
                <w:b w:val="0"/>
                <w:noProof/>
                <w:color w:val="auto"/>
                <w:sz w:val="16"/>
                <w:szCs w:val="16"/>
              </w:rPr>
              <w:t xml:space="preserve"> about how colonial responses inflamed tensions</w:t>
            </w:r>
            <w:r w:rsidRPr="004D314A">
              <w:rPr>
                <w:b w:val="0"/>
                <w:noProof/>
                <w:color w:val="auto"/>
                <w:sz w:val="16"/>
                <w:szCs w:val="16"/>
              </w:rPr>
              <w:t xml:space="preserve">. </w:t>
            </w:r>
            <w:r w:rsidRPr="004D314A">
              <w:rPr>
                <w:noProof/>
                <w:color w:val="auto"/>
                <w:sz w:val="16"/>
                <w:szCs w:val="16"/>
              </w:rPr>
              <w:t xml:space="preserve">Graphic Organizer: </w:t>
            </w:r>
            <w:hyperlink r:id="rId8" w:anchor="wonder12" w:history="1">
              <w:r w:rsidR="009B5631" w:rsidRPr="00243DF8">
                <w:rPr>
                  <w:rStyle w:val="Hyperlink"/>
                  <w:noProof/>
                  <w:sz w:val="16"/>
                  <w:szCs w:val="16"/>
                </w:rPr>
                <w:t>Wonder#12</w:t>
              </w:r>
            </w:hyperlink>
          </w:p>
        </w:tc>
        <w:tc>
          <w:tcPr>
            <w:tcW w:w="2606" w:type="dxa"/>
          </w:tcPr>
          <w:p w14:paraId="5D879E88" w14:textId="440F88AC" w:rsidR="006F3746" w:rsidRPr="009B5631" w:rsidRDefault="00FE742B" w:rsidP="009D2C75">
            <w:pPr>
              <w:pStyle w:val="Keypractices"/>
              <w:ind w:left="0"/>
              <w:rPr>
                <w:b w:val="0"/>
                <w:noProof/>
                <w:color w:val="auto"/>
                <w:sz w:val="16"/>
                <w:szCs w:val="16"/>
              </w:rPr>
            </w:pPr>
            <w:r w:rsidRPr="004D314A">
              <w:rPr>
                <w:noProof/>
                <w:color w:val="2F5496" w:themeColor="accent5" w:themeShade="BF"/>
                <w:sz w:val="16"/>
                <w:szCs w:val="16"/>
              </w:rPr>
              <w:t xml:space="preserve">Wonder: </w:t>
            </w:r>
            <w:r w:rsidRPr="006F3746">
              <w:rPr>
                <w:noProof/>
                <w:color w:val="auto"/>
                <w:sz w:val="16"/>
                <w:szCs w:val="16"/>
              </w:rPr>
              <w:t>Determines what resources will most likely offer quality information</w:t>
            </w:r>
            <w:r w:rsidR="007F6461">
              <w:rPr>
                <w:b w:val="0"/>
                <w:noProof/>
                <w:color w:val="auto"/>
                <w:sz w:val="16"/>
                <w:szCs w:val="16"/>
              </w:rPr>
              <w:t xml:space="preserve"> about what efforts were made to avoid war</w:t>
            </w:r>
            <w:r>
              <w:rPr>
                <w:b w:val="0"/>
                <w:noProof/>
                <w:color w:val="auto"/>
                <w:sz w:val="16"/>
                <w:szCs w:val="16"/>
              </w:rPr>
              <w:t xml:space="preserve">. </w:t>
            </w:r>
          </w:p>
        </w:tc>
      </w:tr>
      <w:tr w:rsidR="00FE742B" w14:paraId="10FE65C4" w14:textId="77777777" w:rsidTr="005B0EF6">
        <w:trPr>
          <w:trHeight w:val="850"/>
        </w:trPr>
        <w:tc>
          <w:tcPr>
            <w:tcW w:w="2604" w:type="dxa"/>
          </w:tcPr>
          <w:p w14:paraId="57AC8CCE" w14:textId="140B47C9" w:rsidR="00C17998" w:rsidRPr="009B5631" w:rsidRDefault="00FE742B" w:rsidP="007F6461">
            <w:pPr>
              <w:rPr>
                <w:noProof/>
                <w:color w:val="000000" w:themeColor="text1"/>
                <w:sz w:val="16"/>
                <w:szCs w:val="16"/>
              </w:rPr>
            </w:pPr>
            <w:r w:rsidRPr="004D314A">
              <w:rPr>
                <w:rFonts w:ascii="Calibri" w:hAnsi="Calibri"/>
                <w:b/>
                <w:noProof/>
                <w:color w:val="2F5496" w:themeColor="accent5" w:themeShade="BF"/>
                <w:sz w:val="16"/>
                <w:szCs w:val="16"/>
              </w:rPr>
              <w:t xml:space="preserve">Investigate: </w:t>
            </w:r>
            <w:r w:rsidR="00341C6F">
              <w:rPr>
                <w:b/>
                <w:noProof/>
                <w:color w:val="000000" w:themeColor="text1"/>
                <w:sz w:val="16"/>
                <w:szCs w:val="16"/>
              </w:rPr>
              <w:t xml:space="preserve">Takes notes using one or more of a variety of note taking strategies </w:t>
            </w:r>
            <w:r w:rsidRPr="0090169B">
              <w:rPr>
                <w:noProof/>
                <w:color w:val="000000" w:themeColor="text1"/>
                <w:sz w:val="16"/>
                <w:szCs w:val="16"/>
              </w:rPr>
              <w:t xml:space="preserve">about </w:t>
            </w:r>
            <w:r w:rsidR="007F6461">
              <w:rPr>
                <w:noProof/>
                <w:color w:val="000000" w:themeColor="text1"/>
                <w:sz w:val="16"/>
                <w:szCs w:val="16"/>
              </w:rPr>
              <w:t>how the French and Indian War changed Britis</w:t>
            </w:r>
            <w:r w:rsidR="00341C6F">
              <w:rPr>
                <w:noProof/>
                <w:color w:val="000000" w:themeColor="text1"/>
                <w:sz w:val="16"/>
                <w:szCs w:val="16"/>
              </w:rPr>
              <w:t>h relations with the colonists while examining a variety of sources detailing British debt, North American territory before and after the war, and the consequences of the war.</w:t>
            </w:r>
          </w:p>
        </w:tc>
        <w:tc>
          <w:tcPr>
            <w:tcW w:w="2783" w:type="dxa"/>
          </w:tcPr>
          <w:p w14:paraId="11A2A47D" w14:textId="2BBEA9FB" w:rsidR="00FE742B" w:rsidRPr="00FB7BC9" w:rsidRDefault="00FE742B" w:rsidP="007F6461">
            <w:pPr>
              <w:rPr>
                <w:rFonts w:ascii="Calibri" w:hAnsi="Calibri"/>
                <w:b/>
                <w:sz w:val="18"/>
                <w:szCs w:val="18"/>
              </w:rPr>
            </w:pPr>
            <w:r w:rsidRPr="004D314A">
              <w:rPr>
                <w:rFonts w:ascii="Calibri" w:hAnsi="Calibri"/>
                <w:b/>
                <w:noProof/>
                <w:color w:val="2F5496" w:themeColor="accent5" w:themeShade="BF"/>
                <w:sz w:val="16"/>
                <w:szCs w:val="16"/>
              </w:rPr>
              <w:t>Investigate:</w:t>
            </w:r>
            <w:r w:rsidRPr="004D314A">
              <w:rPr>
                <w:b/>
                <w:noProof/>
                <w:sz w:val="16"/>
                <w:szCs w:val="16"/>
              </w:rPr>
              <w:t xml:space="preserve"> </w:t>
            </w:r>
            <w:r w:rsidRPr="00341C6F">
              <w:rPr>
                <w:b/>
                <w:noProof/>
                <w:color w:val="000000" w:themeColor="text1"/>
                <w:sz w:val="16"/>
                <w:szCs w:val="16"/>
              </w:rPr>
              <w:t>Relates new information to prior knowledge</w:t>
            </w:r>
            <w:r w:rsidRPr="0090169B">
              <w:rPr>
                <w:noProof/>
                <w:color w:val="000000" w:themeColor="text1"/>
                <w:sz w:val="16"/>
                <w:szCs w:val="16"/>
              </w:rPr>
              <w:t xml:space="preserve"> about </w:t>
            </w:r>
            <w:r w:rsidR="007F6461">
              <w:rPr>
                <w:noProof/>
                <w:color w:val="000000" w:themeColor="text1"/>
                <w:sz w:val="16"/>
                <w:szCs w:val="16"/>
              </w:rPr>
              <w:t>how British policies inflamed ten</w:t>
            </w:r>
            <w:r w:rsidR="00341C6F">
              <w:rPr>
                <w:noProof/>
                <w:color w:val="000000" w:themeColor="text1"/>
                <w:sz w:val="16"/>
                <w:szCs w:val="16"/>
              </w:rPr>
              <w:t>sions in the American colonies while reading an annotated compilation of various British policies that angered many of the colonists.</w:t>
            </w:r>
          </w:p>
        </w:tc>
        <w:tc>
          <w:tcPr>
            <w:tcW w:w="3064" w:type="dxa"/>
          </w:tcPr>
          <w:p w14:paraId="348F25B9" w14:textId="48E622A7" w:rsidR="00493682" w:rsidRDefault="00FE742B" w:rsidP="007F6461">
            <w:pPr>
              <w:rPr>
                <w:noProof/>
                <w:color w:val="000000" w:themeColor="text1"/>
                <w:sz w:val="16"/>
                <w:szCs w:val="16"/>
              </w:rPr>
            </w:pPr>
            <w:r w:rsidRPr="004D314A">
              <w:rPr>
                <w:rFonts w:ascii="Calibri" w:hAnsi="Calibri"/>
                <w:b/>
                <w:noProof/>
                <w:color w:val="2F5496" w:themeColor="accent5" w:themeShade="BF"/>
                <w:sz w:val="16"/>
                <w:szCs w:val="16"/>
              </w:rPr>
              <w:t>Investigate:</w:t>
            </w:r>
            <w:r w:rsidRPr="004D314A">
              <w:rPr>
                <w:b/>
                <w:noProof/>
                <w:color w:val="000000" w:themeColor="text1"/>
                <w:sz w:val="16"/>
                <w:szCs w:val="16"/>
              </w:rPr>
              <w:t xml:space="preserve"> </w:t>
            </w:r>
            <w:r w:rsidRPr="00493682">
              <w:rPr>
                <w:b/>
                <w:noProof/>
                <w:color w:val="000000" w:themeColor="text1"/>
                <w:sz w:val="16"/>
                <w:szCs w:val="16"/>
              </w:rPr>
              <w:t>Uses both facts and opinions res</w:t>
            </w:r>
            <w:r w:rsidR="00493682">
              <w:rPr>
                <w:b/>
                <w:noProof/>
                <w:color w:val="000000" w:themeColor="text1"/>
                <w:sz w:val="16"/>
                <w:szCs w:val="16"/>
              </w:rPr>
              <w:t>ponsibly by identifying and ver</w:t>
            </w:r>
            <w:r w:rsidRPr="00493682">
              <w:rPr>
                <w:b/>
                <w:noProof/>
                <w:color w:val="000000" w:themeColor="text1"/>
                <w:sz w:val="16"/>
                <w:szCs w:val="16"/>
              </w:rPr>
              <w:t>ifying them</w:t>
            </w:r>
            <w:r w:rsidRPr="00493682">
              <w:rPr>
                <w:b/>
                <w:noProof/>
                <w:sz w:val="16"/>
                <w:szCs w:val="16"/>
              </w:rPr>
              <w:t xml:space="preserve"> </w:t>
            </w:r>
            <w:r w:rsidR="00493682">
              <w:rPr>
                <w:noProof/>
                <w:sz w:val="16"/>
                <w:szCs w:val="16"/>
              </w:rPr>
              <w:t xml:space="preserve">through the examination of </w:t>
            </w:r>
            <w:r w:rsidR="00493682">
              <w:rPr>
                <w:noProof/>
                <w:color w:val="000000" w:themeColor="text1"/>
                <w:sz w:val="16"/>
                <w:szCs w:val="16"/>
              </w:rPr>
              <w:t>the Declaration of Rights, images of protests in Boston from 1770 to</w:t>
            </w:r>
            <w:bookmarkStart w:id="0" w:name="_GoBack"/>
            <w:bookmarkEnd w:id="0"/>
            <w:r w:rsidR="00493682">
              <w:rPr>
                <w:noProof/>
                <w:color w:val="000000" w:themeColor="text1"/>
                <w:sz w:val="16"/>
                <w:szCs w:val="16"/>
              </w:rPr>
              <w:t xml:space="preserve"> 1774, and an excerpt from Patrick Henry’s “Give Me Liberty or Give Me Death” speech.</w:t>
            </w:r>
          </w:p>
          <w:p w14:paraId="278D073C" w14:textId="33CB0886" w:rsidR="00FE742B" w:rsidRPr="00FB7BC9" w:rsidRDefault="00FE742B" w:rsidP="00493682">
            <w:pPr>
              <w:rPr>
                <w:rFonts w:ascii="Calibri" w:hAnsi="Calibri"/>
                <w:b/>
                <w:sz w:val="18"/>
                <w:szCs w:val="18"/>
              </w:rPr>
            </w:pPr>
            <w:r w:rsidRPr="0090169B">
              <w:rPr>
                <w:b/>
                <w:noProof/>
                <w:color w:val="000000" w:themeColor="text1"/>
                <w:sz w:val="16"/>
                <w:szCs w:val="16"/>
              </w:rPr>
              <w:t>Graphic Organizer</w:t>
            </w:r>
            <w:r w:rsidRPr="0002236B">
              <w:rPr>
                <w:b/>
                <w:noProof/>
                <w:color w:val="000000" w:themeColor="text1"/>
                <w:sz w:val="16"/>
                <w:szCs w:val="16"/>
              </w:rPr>
              <w:t xml:space="preserve">: </w:t>
            </w:r>
            <w:hyperlink r:id="rId9" w:anchor="investigate71" w:history="1">
              <w:r w:rsidR="009B5631" w:rsidRPr="0002236B">
                <w:rPr>
                  <w:rStyle w:val="Hyperlink"/>
                  <w:b/>
                  <w:noProof/>
                  <w:sz w:val="16"/>
                  <w:szCs w:val="16"/>
                </w:rPr>
                <w:t>Investigate#71</w:t>
              </w:r>
            </w:hyperlink>
          </w:p>
        </w:tc>
        <w:tc>
          <w:tcPr>
            <w:tcW w:w="2606" w:type="dxa"/>
          </w:tcPr>
          <w:p w14:paraId="7FD79C95" w14:textId="77777777" w:rsidR="009B5631" w:rsidRDefault="00FE742B" w:rsidP="006F3746">
            <w:pPr>
              <w:rPr>
                <w:noProof/>
                <w:sz w:val="16"/>
                <w:szCs w:val="16"/>
              </w:rPr>
            </w:pPr>
            <w:r w:rsidRPr="004D314A">
              <w:rPr>
                <w:rFonts w:ascii="Calibri" w:hAnsi="Calibri"/>
                <w:b/>
                <w:noProof/>
                <w:color w:val="2F5496" w:themeColor="accent5" w:themeShade="BF"/>
                <w:sz w:val="16"/>
                <w:szCs w:val="16"/>
              </w:rPr>
              <w:t xml:space="preserve">Investigate: </w:t>
            </w:r>
            <w:r w:rsidR="006F3746">
              <w:rPr>
                <w:b/>
                <w:noProof/>
                <w:sz w:val="16"/>
                <w:szCs w:val="16"/>
              </w:rPr>
              <w:t xml:space="preserve">Uses organizational systems and electronic search strategies to locate appropriate resources </w:t>
            </w:r>
            <w:r w:rsidR="006F3746">
              <w:rPr>
                <w:noProof/>
                <w:sz w:val="16"/>
                <w:szCs w:val="16"/>
              </w:rPr>
              <w:t>detailing efforts made to avoid the American Revolution.</w:t>
            </w:r>
          </w:p>
          <w:p w14:paraId="685B48A2" w14:textId="6F00B781" w:rsidR="00C2165B" w:rsidRPr="009B5631" w:rsidRDefault="00EE30BF" w:rsidP="00A61ED1">
            <w:pPr>
              <w:rPr>
                <w:noProof/>
                <w:sz w:val="16"/>
                <w:szCs w:val="16"/>
              </w:rPr>
            </w:pPr>
            <w:hyperlink r:id="rId10" w:history="1">
              <w:r w:rsidR="00A61ED1" w:rsidRPr="005D2A7D">
                <w:rPr>
                  <w:rStyle w:val="Hyperlink"/>
                  <w:b/>
                  <w:noProof/>
                  <w:color w:val="000000" w:themeColor="text1"/>
                  <w:sz w:val="16"/>
                  <w:szCs w:val="16"/>
                </w:rPr>
                <w:t>C3</w:t>
              </w:r>
              <w:r w:rsidR="00C2165B" w:rsidRPr="005D2A7D">
                <w:rPr>
                  <w:rStyle w:val="Hyperlink"/>
                  <w:b/>
                  <w:noProof/>
                  <w:color w:val="000000" w:themeColor="text1"/>
                  <w:sz w:val="16"/>
                  <w:szCs w:val="16"/>
                </w:rPr>
                <w:t xml:space="preserve"> Resources</w:t>
              </w:r>
            </w:hyperlink>
            <w:r w:rsidR="00C2165B" w:rsidRPr="005D2A7D">
              <w:rPr>
                <w:b/>
                <w:noProof/>
                <w:color w:val="000000" w:themeColor="text1"/>
                <w:sz w:val="16"/>
                <w:szCs w:val="16"/>
              </w:rPr>
              <w:t xml:space="preserve"> </w:t>
            </w:r>
          </w:p>
        </w:tc>
      </w:tr>
      <w:tr w:rsidR="00FE742B" w14:paraId="4CA11D4C" w14:textId="77777777" w:rsidTr="005B0EF6">
        <w:trPr>
          <w:trHeight w:val="659"/>
        </w:trPr>
        <w:tc>
          <w:tcPr>
            <w:tcW w:w="2604" w:type="dxa"/>
          </w:tcPr>
          <w:p w14:paraId="3CEDCA6D" w14:textId="7AD4DA43" w:rsidR="00FE742B" w:rsidRPr="002B48E4" w:rsidRDefault="00FE742B" w:rsidP="00FE742B">
            <w:pPr>
              <w:rPr>
                <w:rFonts w:ascii="Calibri" w:hAnsi="Calibri"/>
                <w:b/>
                <w:sz w:val="16"/>
                <w:szCs w:val="16"/>
              </w:rPr>
            </w:pPr>
            <w:r w:rsidRPr="002B48E4">
              <w:rPr>
                <w:b/>
                <w:noProof/>
                <w:color w:val="2F5496" w:themeColor="accent5" w:themeShade="BF"/>
                <w:sz w:val="16"/>
                <w:szCs w:val="16"/>
              </w:rPr>
              <w:t>Construct:</w:t>
            </w:r>
            <w:r w:rsidRPr="002B48E4">
              <w:rPr>
                <w:noProof/>
                <w:color w:val="2F5496" w:themeColor="accent5" w:themeShade="BF"/>
                <w:sz w:val="16"/>
                <w:szCs w:val="16"/>
              </w:rPr>
              <w:t xml:space="preserve"> </w:t>
            </w:r>
            <w:r w:rsidR="002B48E4" w:rsidRPr="002B48E4">
              <w:rPr>
                <w:noProof/>
                <w:sz w:val="16"/>
                <w:szCs w:val="16"/>
              </w:rPr>
              <w:t>List</w:t>
            </w:r>
            <w:r w:rsidR="00387715">
              <w:rPr>
                <w:noProof/>
                <w:sz w:val="16"/>
                <w:szCs w:val="16"/>
              </w:rPr>
              <w:t>s</w:t>
            </w:r>
            <w:r w:rsidR="002B48E4" w:rsidRPr="002B48E4">
              <w:rPr>
                <w:noProof/>
                <w:sz w:val="16"/>
                <w:szCs w:val="16"/>
              </w:rPr>
              <w:t xml:space="preserve"> reasons why the French and Indian War and Proclamation of 1763 changed B</w:t>
            </w:r>
            <w:r w:rsidR="00341C6F">
              <w:rPr>
                <w:noProof/>
                <w:sz w:val="16"/>
                <w:szCs w:val="16"/>
              </w:rPr>
              <w:t>ritish relations with colonists.</w:t>
            </w:r>
          </w:p>
        </w:tc>
        <w:tc>
          <w:tcPr>
            <w:tcW w:w="2783" w:type="dxa"/>
          </w:tcPr>
          <w:p w14:paraId="5E2D0A2D" w14:textId="1E95725A" w:rsidR="00FE742B" w:rsidRPr="004D314A" w:rsidRDefault="00FE742B" w:rsidP="009D2C75">
            <w:pPr>
              <w:pStyle w:val="Keypractices"/>
              <w:ind w:left="0"/>
              <w:rPr>
                <w:noProof/>
                <w:color w:val="auto"/>
                <w:sz w:val="16"/>
                <w:szCs w:val="16"/>
              </w:rPr>
            </w:pPr>
            <w:r w:rsidRPr="004D314A">
              <w:rPr>
                <w:noProof/>
                <w:color w:val="2F5496" w:themeColor="accent5" w:themeShade="BF"/>
                <w:sz w:val="16"/>
                <w:szCs w:val="16"/>
              </w:rPr>
              <w:t xml:space="preserve">Construct: </w:t>
            </w:r>
            <w:r w:rsidRPr="00341C6F">
              <w:rPr>
                <w:noProof/>
                <w:color w:val="auto"/>
                <w:sz w:val="16"/>
                <w:szCs w:val="16"/>
              </w:rPr>
              <w:t>Forms opinion and uses evidence from text to back it up.</w:t>
            </w:r>
            <w:r w:rsidRPr="004D314A">
              <w:rPr>
                <w:b w:val="0"/>
                <w:noProof/>
                <w:color w:val="auto"/>
                <w:sz w:val="16"/>
                <w:szCs w:val="16"/>
              </w:rPr>
              <w:t xml:space="preserve"> </w:t>
            </w:r>
            <w:r w:rsidRPr="004D314A">
              <w:rPr>
                <w:noProof/>
                <w:color w:val="auto"/>
                <w:sz w:val="16"/>
                <w:szCs w:val="16"/>
              </w:rPr>
              <w:t xml:space="preserve">Graphic Organizer: </w:t>
            </w:r>
            <w:hyperlink r:id="rId11" w:anchor="construct16" w:history="1">
              <w:r w:rsidR="009B5631" w:rsidRPr="009B5631">
                <w:rPr>
                  <w:rStyle w:val="Hyperlink"/>
                  <w:noProof/>
                  <w:sz w:val="16"/>
                  <w:szCs w:val="16"/>
                </w:rPr>
                <w:t>Construct#16</w:t>
              </w:r>
            </w:hyperlink>
          </w:p>
          <w:p w14:paraId="6193495F" w14:textId="77777777" w:rsidR="00FE742B" w:rsidRPr="00FB7BC9" w:rsidRDefault="00FE742B" w:rsidP="00FE742B">
            <w:pPr>
              <w:rPr>
                <w:rFonts w:ascii="Calibri" w:hAnsi="Calibri"/>
                <w:b/>
                <w:sz w:val="18"/>
                <w:szCs w:val="18"/>
              </w:rPr>
            </w:pPr>
          </w:p>
        </w:tc>
        <w:tc>
          <w:tcPr>
            <w:tcW w:w="3064" w:type="dxa"/>
          </w:tcPr>
          <w:p w14:paraId="3FCC30B1" w14:textId="22703A7C" w:rsidR="00493682" w:rsidRDefault="00FE742B" w:rsidP="00FE742B">
            <w:pPr>
              <w:pStyle w:val="Keypractices"/>
              <w:ind w:left="0"/>
              <w:rPr>
                <w:b w:val="0"/>
                <w:noProof/>
                <w:color w:val="auto"/>
                <w:sz w:val="16"/>
                <w:szCs w:val="16"/>
              </w:rPr>
            </w:pPr>
            <w:r w:rsidRPr="004D314A">
              <w:rPr>
                <w:noProof/>
                <w:color w:val="2F5496" w:themeColor="accent5" w:themeShade="BF"/>
                <w:sz w:val="16"/>
                <w:szCs w:val="16"/>
              </w:rPr>
              <w:t xml:space="preserve">Construct: </w:t>
            </w:r>
            <w:r w:rsidRPr="00493682">
              <w:rPr>
                <w:noProof/>
                <w:color w:val="auto"/>
                <w:sz w:val="16"/>
                <w:szCs w:val="16"/>
              </w:rPr>
              <w:t>Interprets information and ideas by defining, classifying, and inferring</w:t>
            </w:r>
            <w:r w:rsidR="00493682">
              <w:rPr>
                <w:b w:val="0"/>
                <w:noProof/>
                <w:color w:val="auto"/>
                <w:sz w:val="16"/>
                <w:szCs w:val="16"/>
              </w:rPr>
              <w:t>.</w:t>
            </w:r>
          </w:p>
          <w:p w14:paraId="6A72A491" w14:textId="57AB032D" w:rsidR="00FE742B" w:rsidRPr="00FB7BC9" w:rsidRDefault="00FE742B" w:rsidP="00493682">
            <w:pPr>
              <w:pStyle w:val="Keypractices"/>
              <w:ind w:left="0"/>
              <w:rPr>
                <w:szCs w:val="18"/>
              </w:rPr>
            </w:pPr>
            <w:r w:rsidRPr="004D314A">
              <w:rPr>
                <w:noProof/>
                <w:color w:val="auto"/>
                <w:sz w:val="16"/>
                <w:szCs w:val="16"/>
              </w:rPr>
              <w:t xml:space="preserve">Graphic Organizer: </w:t>
            </w:r>
            <w:hyperlink r:id="rId12" w:anchor="construct29" w:history="1">
              <w:r w:rsidR="009B5631" w:rsidRPr="009B5631">
                <w:rPr>
                  <w:rStyle w:val="Hyperlink"/>
                  <w:noProof/>
                  <w:sz w:val="16"/>
                  <w:szCs w:val="16"/>
                </w:rPr>
                <w:t>Construct#29</w:t>
              </w:r>
            </w:hyperlink>
          </w:p>
        </w:tc>
        <w:tc>
          <w:tcPr>
            <w:tcW w:w="2606" w:type="dxa"/>
          </w:tcPr>
          <w:p w14:paraId="08304A5B" w14:textId="77777777" w:rsidR="00FE742B" w:rsidRDefault="00FE742B" w:rsidP="006F3746">
            <w:pPr>
              <w:rPr>
                <w:b/>
                <w:noProof/>
                <w:color w:val="000000" w:themeColor="text1"/>
                <w:sz w:val="16"/>
                <w:szCs w:val="16"/>
              </w:rPr>
            </w:pPr>
            <w:r w:rsidRPr="0090169B">
              <w:rPr>
                <w:b/>
                <w:noProof/>
                <w:color w:val="2F5496" w:themeColor="accent5" w:themeShade="BF"/>
                <w:sz w:val="16"/>
                <w:szCs w:val="16"/>
              </w:rPr>
              <w:t>Construct</w:t>
            </w:r>
            <w:r>
              <w:rPr>
                <w:noProof/>
                <w:color w:val="2F5496" w:themeColor="accent5" w:themeShade="BF"/>
                <w:sz w:val="16"/>
                <w:szCs w:val="16"/>
              </w:rPr>
              <w:t xml:space="preserve">: </w:t>
            </w:r>
            <w:r w:rsidR="006F3746">
              <w:rPr>
                <w:b/>
                <w:noProof/>
                <w:color w:val="000000" w:themeColor="text1"/>
                <w:sz w:val="16"/>
                <w:szCs w:val="16"/>
              </w:rPr>
              <w:t>Uses common organizational patterns</w:t>
            </w:r>
            <w:r w:rsidR="006F3746">
              <w:rPr>
                <w:noProof/>
                <w:color w:val="000000" w:themeColor="text1"/>
                <w:sz w:val="16"/>
                <w:szCs w:val="16"/>
              </w:rPr>
              <w:t xml:space="preserve"> </w:t>
            </w:r>
            <w:r w:rsidR="006F3746">
              <w:rPr>
                <w:b/>
                <w:noProof/>
                <w:color w:val="000000" w:themeColor="text1"/>
                <w:sz w:val="16"/>
                <w:szCs w:val="16"/>
              </w:rPr>
              <w:t>to organize information in order to draw conclusions.</w:t>
            </w:r>
          </w:p>
          <w:p w14:paraId="2C7CD917" w14:textId="0C0F3A46" w:rsidR="006F3746" w:rsidRPr="006F3746" w:rsidRDefault="006F3746" w:rsidP="006F3746">
            <w:pPr>
              <w:rPr>
                <w:rFonts w:ascii="Calibri" w:hAnsi="Calibri"/>
                <w:b/>
                <w:sz w:val="18"/>
                <w:szCs w:val="18"/>
              </w:rPr>
            </w:pPr>
            <w:r>
              <w:rPr>
                <w:b/>
                <w:noProof/>
                <w:color w:val="000000" w:themeColor="text1"/>
                <w:sz w:val="16"/>
                <w:szCs w:val="16"/>
              </w:rPr>
              <w:t>Graphic Organizer:</w:t>
            </w:r>
            <w:r w:rsidR="009B5631">
              <w:rPr>
                <w:b/>
                <w:noProof/>
                <w:color w:val="000000" w:themeColor="text1"/>
                <w:sz w:val="16"/>
                <w:szCs w:val="16"/>
              </w:rPr>
              <w:t xml:space="preserve"> </w:t>
            </w:r>
            <w:hyperlink r:id="rId13" w:anchor="construct27" w:history="1">
              <w:r w:rsidR="009B5631" w:rsidRPr="009B5631">
                <w:rPr>
                  <w:rStyle w:val="Hyperlink"/>
                  <w:b/>
                  <w:noProof/>
                  <w:sz w:val="16"/>
                  <w:szCs w:val="16"/>
                </w:rPr>
                <w:t>Construct#27</w:t>
              </w:r>
            </w:hyperlink>
          </w:p>
        </w:tc>
      </w:tr>
      <w:tr w:rsidR="00FE742B" w14:paraId="294ADE19" w14:textId="77777777" w:rsidTr="002B48E4">
        <w:trPr>
          <w:trHeight w:val="713"/>
        </w:trPr>
        <w:tc>
          <w:tcPr>
            <w:tcW w:w="2604" w:type="dxa"/>
          </w:tcPr>
          <w:p w14:paraId="5BEDD38F" w14:textId="3FA1396F" w:rsidR="00FE742B" w:rsidRPr="00FB7BC9" w:rsidRDefault="00FE742B" w:rsidP="002B48E4">
            <w:pPr>
              <w:rPr>
                <w:rFonts w:ascii="Calibri" w:hAnsi="Calibri"/>
                <w:b/>
                <w:sz w:val="18"/>
                <w:szCs w:val="18"/>
              </w:rPr>
            </w:pPr>
            <w:r w:rsidRPr="004D314A">
              <w:rPr>
                <w:rFonts w:ascii="Calibri" w:hAnsi="Calibri"/>
                <w:b/>
                <w:noProof/>
                <w:color w:val="2F5496" w:themeColor="accent5" w:themeShade="BF"/>
                <w:sz w:val="16"/>
                <w:szCs w:val="16"/>
              </w:rPr>
              <w:t>Express:</w:t>
            </w:r>
            <w:r w:rsidRPr="004D314A">
              <w:rPr>
                <w:b/>
                <w:noProof/>
                <w:sz w:val="16"/>
                <w:szCs w:val="16"/>
              </w:rPr>
              <w:t xml:space="preserve"> </w:t>
            </w:r>
          </w:p>
        </w:tc>
        <w:tc>
          <w:tcPr>
            <w:tcW w:w="2783" w:type="dxa"/>
          </w:tcPr>
          <w:p w14:paraId="4DDA04D1" w14:textId="542A881D" w:rsidR="00FE742B" w:rsidRPr="00FB7BC9" w:rsidRDefault="00FE742B" w:rsidP="00FE742B">
            <w:pPr>
              <w:rPr>
                <w:rFonts w:ascii="Calibri" w:hAnsi="Calibri"/>
                <w:b/>
                <w:sz w:val="18"/>
                <w:szCs w:val="18"/>
              </w:rPr>
            </w:pPr>
            <w:r w:rsidRPr="004D314A">
              <w:rPr>
                <w:rFonts w:ascii="Calibri" w:hAnsi="Calibri"/>
                <w:b/>
                <w:noProof/>
                <w:color w:val="2F5496" w:themeColor="accent5" w:themeShade="BF"/>
                <w:sz w:val="16"/>
                <w:szCs w:val="16"/>
              </w:rPr>
              <w:t>Express:</w:t>
            </w:r>
            <w:r w:rsidRPr="004D314A">
              <w:rPr>
                <w:b/>
                <w:noProof/>
                <w:sz w:val="16"/>
                <w:szCs w:val="16"/>
              </w:rPr>
              <w:t xml:space="preserve"> </w:t>
            </w:r>
            <w:r w:rsidR="002B48E4" w:rsidRPr="002B48E4">
              <w:rPr>
                <w:noProof/>
                <w:sz w:val="16"/>
                <w:szCs w:val="16"/>
              </w:rPr>
              <w:t>Make</w:t>
            </w:r>
            <w:r w:rsidR="00387715">
              <w:rPr>
                <w:noProof/>
                <w:sz w:val="16"/>
                <w:szCs w:val="16"/>
              </w:rPr>
              <w:t>s</w:t>
            </w:r>
            <w:r w:rsidR="002B48E4" w:rsidRPr="002B48E4">
              <w:rPr>
                <w:noProof/>
                <w:sz w:val="16"/>
                <w:szCs w:val="16"/>
              </w:rPr>
              <w:t xml:space="preserve"> a claim about how conflict emerged between the British and colonists given British politices in the colonies.</w:t>
            </w:r>
          </w:p>
        </w:tc>
        <w:tc>
          <w:tcPr>
            <w:tcW w:w="3064" w:type="dxa"/>
          </w:tcPr>
          <w:p w14:paraId="3FF7A708" w14:textId="5AEE1164" w:rsidR="00FE742B" w:rsidRPr="00FB7BC9" w:rsidRDefault="00FE742B" w:rsidP="00FE742B">
            <w:pPr>
              <w:rPr>
                <w:rFonts w:ascii="Calibri" w:hAnsi="Calibri"/>
                <w:b/>
                <w:sz w:val="18"/>
                <w:szCs w:val="18"/>
              </w:rPr>
            </w:pPr>
            <w:r w:rsidRPr="004D314A">
              <w:rPr>
                <w:rFonts w:ascii="Calibri" w:hAnsi="Calibri"/>
                <w:b/>
                <w:noProof/>
                <w:color w:val="2F5496" w:themeColor="accent5" w:themeShade="BF"/>
                <w:sz w:val="16"/>
                <w:szCs w:val="16"/>
              </w:rPr>
              <w:t>Express:</w:t>
            </w:r>
            <w:r w:rsidRPr="004D314A">
              <w:rPr>
                <w:b/>
                <w:noProof/>
                <w:sz w:val="16"/>
                <w:szCs w:val="16"/>
              </w:rPr>
              <w:t xml:space="preserve"> </w:t>
            </w:r>
            <w:r w:rsidR="00493682" w:rsidRPr="00493682">
              <w:rPr>
                <w:noProof/>
                <w:sz w:val="16"/>
                <w:szCs w:val="16"/>
              </w:rPr>
              <w:t>Revises the claim given the new evidence about the colonial responses.</w:t>
            </w:r>
          </w:p>
        </w:tc>
        <w:tc>
          <w:tcPr>
            <w:tcW w:w="2606" w:type="dxa"/>
          </w:tcPr>
          <w:p w14:paraId="301ED129" w14:textId="7AB87133" w:rsidR="00FE742B" w:rsidRPr="00FB7BC9" w:rsidRDefault="00FE742B" w:rsidP="00FE742B">
            <w:pPr>
              <w:rPr>
                <w:rFonts w:ascii="Calibri" w:hAnsi="Calibri"/>
                <w:b/>
                <w:sz w:val="18"/>
                <w:szCs w:val="18"/>
              </w:rPr>
            </w:pPr>
            <w:r w:rsidRPr="0090169B">
              <w:rPr>
                <w:b/>
                <w:noProof/>
                <w:color w:val="2F5496" w:themeColor="accent5" w:themeShade="BF"/>
                <w:sz w:val="16"/>
                <w:szCs w:val="16"/>
              </w:rPr>
              <w:t>Express</w:t>
            </w:r>
            <w:r w:rsidRPr="004D314A">
              <w:rPr>
                <w:noProof/>
                <w:color w:val="2F5496" w:themeColor="accent5" w:themeShade="BF"/>
                <w:sz w:val="16"/>
                <w:szCs w:val="16"/>
              </w:rPr>
              <w:t xml:space="preserve">: </w:t>
            </w:r>
            <w:r w:rsidR="002B48E4" w:rsidRPr="002B48E4">
              <w:rPr>
                <w:noProof/>
                <w:sz w:val="16"/>
                <w:szCs w:val="16"/>
              </w:rPr>
              <w:t>Write</w:t>
            </w:r>
            <w:r w:rsidR="00387715">
              <w:rPr>
                <w:noProof/>
                <w:sz w:val="16"/>
                <w:szCs w:val="16"/>
              </w:rPr>
              <w:t>s</w:t>
            </w:r>
            <w:r w:rsidR="002B48E4" w:rsidRPr="002B48E4">
              <w:rPr>
                <w:noProof/>
                <w:sz w:val="16"/>
                <w:szCs w:val="16"/>
              </w:rPr>
              <w:t xml:space="preserve"> a second claim supporte</w:t>
            </w:r>
            <w:r w:rsidR="002B48E4">
              <w:rPr>
                <w:noProof/>
                <w:sz w:val="16"/>
                <w:szCs w:val="16"/>
              </w:rPr>
              <w:t>d by evidence for how efforts we</w:t>
            </w:r>
            <w:r w:rsidR="002B48E4" w:rsidRPr="002B48E4">
              <w:rPr>
                <w:noProof/>
                <w:sz w:val="16"/>
                <w:szCs w:val="16"/>
              </w:rPr>
              <w:t>re made to avoid war.</w:t>
            </w:r>
          </w:p>
        </w:tc>
      </w:tr>
      <w:tr w:rsidR="00FE742B" w:rsidRPr="004B45A1" w14:paraId="19EAB128" w14:textId="77777777" w:rsidTr="005B0EF6">
        <w:trPr>
          <w:trHeight w:val="929"/>
        </w:trPr>
        <w:tc>
          <w:tcPr>
            <w:tcW w:w="2604" w:type="dxa"/>
          </w:tcPr>
          <w:p w14:paraId="38373482" w14:textId="25119BC3" w:rsidR="00FE742B" w:rsidRPr="00FB7BC9" w:rsidRDefault="00FE742B" w:rsidP="002B48E4">
            <w:pPr>
              <w:rPr>
                <w:rFonts w:ascii="Calibri" w:hAnsi="Calibri"/>
                <w:b/>
                <w:sz w:val="18"/>
                <w:szCs w:val="18"/>
              </w:rPr>
            </w:pPr>
            <w:r w:rsidRPr="004D314A">
              <w:rPr>
                <w:rFonts w:ascii="Calibri" w:hAnsi="Calibri"/>
                <w:b/>
                <w:noProof/>
                <w:color w:val="2F5496" w:themeColor="accent5" w:themeShade="BF"/>
                <w:sz w:val="16"/>
                <w:szCs w:val="16"/>
              </w:rPr>
              <w:t>Reflect:</w:t>
            </w:r>
            <w:r w:rsidRPr="004D314A">
              <w:rPr>
                <w:b/>
                <w:noProof/>
                <w:sz w:val="16"/>
                <w:szCs w:val="16"/>
              </w:rPr>
              <w:t xml:space="preserve"> </w:t>
            </w:r>
          </w:p>
        </w:tc>
        <w:tc>
          <w:tcPr>
            <w:tcW w:w="2783" w:type="dxa"/>
          </w:tcPr>
          <w:p w14:paraId="38E62762" w14:textId="2F914475" w:rsidR="00FE742B" w:rsidRPr="00FB7BC9" w:rsidRDefault="00FE742B" w:rsidP="002B48E4">
            <w:pPr>
              <w:rPr>
                <w:rFonts w:ascii="Calibri" w:hAnsi="Calibri"/>
                <w:b/>
                <w:sz w:val="18"/>
                <w:szCs w:val="18"/>
              </w:rPr>
            </w:pPr>
            <w:r w:rsidRPr="004D314A">
              <w:rPr>
                <w:rFonts w:ascii="Calibri" w:hAnsi="Calibri"/>
                <w:b/>
                <w:noProof/>
                <w:color w:val="2F5496" w:themeColor="accent5" w:themeShade="BF"/>
                <w:sz w:val="16"/>
                <w:szCs w:val="16"/>
              </w:rPr>
              <w:t>Reflect:</w:t>
            </w:r>
            <w:r w:rsidRPr="004D314A">
              <w:rPr>
                <w:b/>
                <w:noProof/>
                <w:sz w:val="16"/>
                <w:szCs w:val="16"/>
              </w:rPr>
              <w:t xml:space="preserve"> </w:t>
            </w:r>
          </w:p>
        </w:tc>
        <w:tc>
          <w:tcPr>
            <w:tcW w:w="3064" w:type="dxa"/>
          </w:tcPr>
          <w:p w14:paraId="7081B15E" w14:textId="72FC1451" w:rsidR="00FE742B" w:rsidRPr="00FB7BC9" w:rsidRDefault="00FE742B" w:rsidP="002B48E4">
            <w:pPr>
              <w:rPr>
                <w:rFonts w:ascii="Calibri" w:hAnsi="Calibri"/>
                <w:b/>
                <w:sz w:val="18"/>
                <w:szCs w:val="18"/>
              </w:rPr>
            </w:pPr>
            <w:r w:rsidRPr="004D314A">
              <w:rPr>
                <w:rFonts w:ascii="Calibri" w:hAnsi="Calibri"/>
                <w:b/>
                <w:noProof/>
                <w:color w:val="2F5496" w:themeColor="accent5" w:themeShade="BF"/>
                <w:sz w:val="16"/>
                <w:szCs w:val="16"/>
              </w:rPr>
              <w:t>Reflect:</w:t>
            </w:r>
            <w:r w:rsidRPr="004D314A">
              <w:rPr>
                <w:b/>
                <w:noProof/>
                <w:sz w:val="16"/>
                <w:szCs w:val="16"/>
              </w:rPr>
              <w:t xml:space="preserve"> </w:t>
            </w:r>
          </w:p>
        </w:tc>
        <w:tc>
          <w:tcPr>
            <w:tcW w:w="2606" w:type="dxa"/>
          </w:tcPr>
          <w:p w14:paraId="58AB0C21" w14:textId="460B0AB7" w:rsidR="006F3746" w:rsidRDefault="00FE742B" w:rsidP="00FE742B">
            <w:pPr>
              <w:pStyle w:val="Keypractices"/>
              <w:ind w:left="0"/>
              <w:rPr>
                <w:b w:val="0"/>
                <w:noProof/>
                <w:color w:val="auto"/>
                <w:sz w:val="16"/>
                <w:szCs w:val="16"/>
              </w:rPr>
            </w:pPr>
            <w:r w:rsidRPr="004D314A">
              <w:rPr>
                <w:noProof/>
                <w:color w:val="2F5496" w:themeColor="accent5" w:themeShade="BF"/>
                <w:sz w:val="16"/>
                <w:szCs w:val="16"/>
              </w:rPr>
              <w:t xml:space="preserve">Reflect: </w:t>
            </w:r>
            <w:r w:rsidRPr="006F3746">
              <w:rPr>
                <w:noProof/>
                <w:color w:val="auto"/>
                <w:sz w:val="16"/>
                <w:szCs w:val="16"/>
              </w:rPr>
              <w:t>Uses established criteria or collaborates with classmates and teacher to develop criteria for assessment.</w:t>
            </w:r>
            <w:r w:rsidRPr="004D314A">
              <w:rPr>
                <w:b w:val="0"/>
                <w:noProof/>
                <w:color w:val="auto"/>
                <w:sz w:val="16"/>
                <w:szCs w:val="16"/>
              </w:rPr>
              <w:t xml:space="preserve"> </w:t>
            </w:r>
          </w:p>
          <w:p w14:paraId="3A7E4A07" w14:textId="1E77EAD1" w:rsidR="00FE742B" w:rsidRPr="00FB7BC9" w:rsidRDefault="00FE742B" w:rsidP="006F3746">
            <w:pPr>
              <w:pStyle w:val="Keypractices"/>
              <w:ind w:left="0"/>
              <w:rPr>
                <w:noProof/>
                <w:color w:val="auto"/>
                <w:szCs w:val="18"/>
              </w:rPr>
            </w:pPr>
            <w:r w:rsidRPr="004D314A">
              <w:rPr>
                <w:noProof/>
                <w:color w:val="auto"/>
                <w:sz w:val="16"/>
                <w:szCs w:val="16"/>
              </w:rPr>
              <w:t>Graphic Organizer</w:t>
            </w:r>
            <w:r w:rsidR="009B5631">
              <w:rPr>
                <w:noProof/>
                <w:color w:val="auto"/>
                <w:sz w:val="16"/>
                <w:szCs w:val="16"/>
              </w:rPr>
              <w:t xml:space="preserve">: </w:t>
            </w:r>
            <w:hyperlink r:id="rId14" w:anchor="reflect18" w:history="1">
              <w:r w:rsidR="009B5631" w:rsidRPr="009B5631">
                <w:rPr>
                  <w:rStyle w:val="Hyperlink"/>
                  <w:noProof/>
                  <w:sz w:val="16"/>
                  <w:szCs w:val="16"/>
                </w:rPr>
                <w:t>Reflect#18</w:t>
              </w:r>
            </w:hyperlink>
          </w:p>
        </w:tc>
      </w:tr>
      <w:tr w:rsidR="005B0EF6" w:rsidRPr="004B45A1" w14:paraId="4940E6AF" w14:textId="77777777" w:rsidTr="005B0EF6">
        <w:trPr>
          <w:trHeight w:val="650"/>
        </w:trPr>
        <w:tc>
          <w:tcPr>
            <w:tcW w:w="11057" w:type="dxa"/>
            <w:gridSpan w:val="4"/>
          </w:tcPr>
          <w:p w14:paraId="07F8061C" w14:textId="4A47324E" w:rsidR="005B0EF6" w:rsidRPr="00DF7672" w:rsidRDefault="005B0EF6" w:rsidP="00FE742B">
            <w:pPr>
              <w:rPr>
                <w:rFonts w:ascii="Calibri" w:hAnsi="Calibri"/>
                <w:b/>
                <w:noProof/>
                <w:color w:val="000000" w:themeColor="text1"/>
                <w:sz w:val="16"/>
                <w:szCs w:val="16"/>
              </w:rPr>
            </w:pPr>
            <w:r>
              <w:rPr>
                <w:rFonts w:ascii="Calibri" w:hAnsi="Calibri"/>
                <w:b/>
                <w:noProof/>
                <w:color w:val="2F5496" w:themeColor="accent5" w:themeShade="BF"/>
                <w:sz w:val="16"/>
                <w:szCs w:val="16"/>
              </w:rPr>
              <w:t xml:space="preserve">Summative Performance Task: </w:t>
            </w:r>
            <w:r w:rsidRPr="005B0EF6">
              <w:rPr>
                <w:rFonts w:ascii="Calibri" w:hAnsi="Calibri"/>
                <w:b/>
                <w:bCs/>
                <w:i/>
                <w:iCs/>
                <w:noProof/>
                <w:color w:val="000000" w:themeColor="text1"/>
                <w:sz w:val="16"/>
                <w:szCs w:val="16"/>
              </w:rPr>
              <w:t>Argument:</w:t>
            </w:r>
            <w:r w:rsidRPr="005B0EF6">
              <w:rPr>
                <w:rFonts w:ascii="Calibri" w:hAnsi="Calibri"/>
                <w:b/>
                <w:noProof/>
                <w:color w:val="000000" w:themeColor="text1"/>
                <w:sz w:val="16"/>
                <w:szCs w:val="16"/>
              </w:rPr>
              <w:t> Was the American Revolution avoidable? Construct an argument (e.g., detailed outline, poster, essay) that addresses the compelling question using specific claims and relevant evidence from historical sources while acknowledging competing views.</w:t>
            </w:r>
            <w:r w:rsidR="00DF7672">
              <w:rPr>
                <w:rFonts w:ascii="Calibri" w:hAnsi="Calibri"/>
                <w:b/>
                <w:noProof/>
                <w:color w:val="000000" w:themeColor="text1"/>
                <w:sz w:val="16"/>
                <w:szCs w:val="16"/>
              </w:rPr>
              <w:t xml:space="preserve"> </w:t>
            </w:r>
            <w:r w:rsidRPr="005B0EF6">
              <w:rPr>
                <w:rFonts w:ascii="Calibri" w:hAnsi="Calibri"/>
                <w:b/>
                <w:bCs/>
                <w:i/>
                <w:iCs/>
                <w:noProof/>
                <w:color w:val="000000" w:themeColor="text1"/>
                <w:sz w:val="16"/>
                <w:szCs w:val="16"/>
              </w:rPr>
              <w:t>Extension:</w:t>
            </w:r>
            <w:r w:rsidRPr="005B0EF6">
              <w:rPr>
                <w:rFonts w:ascii="Calibri" w:hAnsi="Calibri"/>
                <w:b/>
                <w:noProof/>
                <w:color w:val="000000" w:themeColor="text1"/>
                <w:sz w:val="16"/>
                <w:szCs w:val="16"/>
              </w:rPr>
              <w:t> Create a multimedia presentation that addresses whether or not the American Revolution was avoidable.</w:t>
            </w:r>
          </w:p>
        </w:tc>
      </w:tr>
    </w:tbl>
    <w:p w14:paraId="5B5934BB" w14:textId="77777777" w:rsidR="00250559" w:rsidRDefault="00250559"/>
    <w:sectPr w:rsidR="00250559" w:rsidSect="000A07D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DAA"/>
    <w:rsid w:val="0002236B"/>
    <w:rsid w:val="000A07DC"/>
    <w:rsid w:val="00243DF8"/>
    <w:rsid w:val="00250559"/>
    <w:rsid w:val="002B48E4"/>
    <w:rsid w:val="00306443"/>
    <w:rsid w:val="00315489"/>
    <w:rsid w:val="00341C6F"/>
    <w:rsid w:val="00387715"/>
    <w:rsid w:val="00493682"/>
    <w:rsid w:val="005B0EF6"/>
    <w:rsid w:val="005D2A7D"/>
    <w:rsid w:val="0066541F"/>
    <w:rsid w:val="006F3746"/>
    <w:rsid w:val="00780B3A"/>
    <w:rsid w:val="007F6461"/>
    <w:rsid w:val="008A2DAA"/>
    <w:rsid w:val="009B5631"/>
    <w:rsid w:val="009D2C75"/>
    <w:rsid w:val="00A61ED1"/>
    <w:rsid w:val="00AF5447"/>
    <w:rsid w:val="00BB2FB9"/>
    <w:rsid w:val="00C17998"/>
    <w:rsid w:val="00C2165B"/>
    <w:rsid w:val="00DF7672"/>
    <w:rsid w:val="00E75072"/>
    <w:rsid w:val="00EE30BF"/>
    <w:rsid w:val="00FE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1A5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2D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2D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ypractices">
    <w:name w:val="Key practices"/>
    <w:basedOn w:val="Normal"/>
    <w:qFormat/>
    <w:rsid w:val="008A2DAA"/>
    <w:pPr>
      <w:keepLines/>
      <w:spacing w:before="60" w:after="45" w:line="216" w:lineRule="auto"/>
      <w:ind w:left="72" w:right="72"/>
    </w:pPr>
    <w:rPr>
      <w:rFonts w:ascii="Calibri" w:eastAsia="MS Mincho" w:hAnsi="Calibri" w:cs="Times New Roman"/>
      <w:b/>
      <w:color w:val="205595"/>
      <w:sz w:val="18"/>
    </w:rPr>
  </w:style>
  <w:style w:type="paragraph" w:customStyle="1" w:styleId="CompellingQuestion">
    <w:name w:val="Compelling Question"/>
    <w:qFormat/>
    <w:rsid w:val="008A2DAA"/>
    <w:pPr>
      <w:jc w:val="center"/>
    </w:pPr>
    <w:rPr>
      <w:rFonts w:ascii="Calibri" w:eastAsia="Arial" w:hAnsi="Calibri" w:cs="Arial"/>
      <w:b/>
      <w:bCs/>
      <w:color w:val="FFFFFF"/>
      <w:sz w:val="36"/>
      <w:szCs w:val="28"/>
    </w:rPr>
  </w:style>
  <w:style w:type="paragraph" w:customStyle="1" w:styleId="Tabletext">
    <w:name w:val="Table text"/>
    <w:basedOn w:val="Normal"/>
    <w:qFormat/>
    <w:rsid w:val="008A2DAA"/>
    <w:pPr>
      <w:keepLines/>
      <w:spacing w:before="45" w:after="45" w:line="216" w:lineRule="auto"/>
      <w:ind w:left="72" w:right="72"/>
    </w:pPr>
    <w:rPr>
      <w:rFonts w:ascii="Calibri" w:eastAsia="MS Mincho" w:hAnsi="Calibri" w:cs="Times New Roman"/>
      <w:sz w:val="20"/>
    </w:rPr>
  </w:style>
  <w:style w:type="character" w:styleId="Hyperlink">
    <w:name w:val="Hyperlink"/>
    <w:basedOn w:val="DefaultParagraphFont"/>
    <w:uiPriority w:val="99"/>
    <w:unhideWhenUsed/>
    <w:rsid w:val="00315489"/>
    <w:rPr>
      <w:color w:val="0563C1" w:themeColor="hyperlink"/>
      <w:u w:val="single"/>
    </w:rPr>
  </w:style>
  <w:style w:type="character" w:styleId="CommentReference">
    <w:name w:val="annotation reference"/>
    <w:basedOn w:val="DefaultParagraphFont"/>
    <w:uiPriority w:val="99"/>
    <w:semiHidden/>
    <w:unhideWhenUsed/>
    <w:rsid w:val="009B5631"/>
    <w:rPr>
      <w:sz w:val="18"/>
      <w:szCs w:val="18"/>
    </w:rPr>
  </w:style>
  <w:style w:type="paragraph" w:styleId="CommentText">
    <w:name w:val="annotation text"/>
    <w:basedOn w:val="Normal"/>
    <w:link w:val="CommentTextChar"/>
    <w:uiPriority w:val="99"/>
    <w:semiHidden/>
    <w:unhideWhenUsed/>
    <w:rsid w:val="009B5631"/>
  </w:style>
  <w:style w:type="character" w:customStyle="1" w:styleId="CommentTextChar">
    <w:name w:val="Comment Text Char"/>
    <w:basedOn w:val="DefaultParagraphFont"/>
    <w:link w:val="CommentText"/>
    <w:uiPriority w:val="99"/>
    <w:semiHidden/>
    <w:rsid w:val="009B5631"/>
  </w:style>
  <w:style w:type="paragraph" w:styleId="CommentSubject">
    <w:name w:val="annotation subject"/>
    <w:basedOn w:val="CommentText"/>
    <w:next w:val="CommentText"/>
    <w:link w:val="CommentSubjectChar"/>
    <w:uiPriority w:val="99"/>
    <w:semiHidden/>
    <w:unhideWhenUsed/>
    <w:rsid w:val="009B5631"/>
    <w:rPr>
      <w:b/>
      <w:bCs/>
      <w:sz w:val="20"/>
      <w:szCs w:val="20"/>
    </w:rPr>
  </w:style>
  <w:style w:type="character" w:customStyle="1" w:styleId="CommentSubjectChar">
    <w:name w:val="Comment Subject Char"/>
    <w:basedOn w:val="CommentTextChar"/>
    <w:link w:val="CommentSubject"/>
    <w:uiPriority w:val="99"/>
    <w:semiHidden/>
    <w:rsid w:val="009B5631"/>
    <w:rPr>
      <w:b/>
      <w:bCs/>
      <w:sz w:val="20"/>
      <w:szCs w:val="20"/>
    </w:rPr>
  </w:style>
  <w:style w:type="paragraph" w:styleId="BalloonText">
    <w:name w:val="Balloon Text"/>
    <w:basedOn w:val="Normal"/>
    <w:link w:val="BalloonTextChar"/>
    <w:uiPriority w:val="99"/>
    <w:semiHidden/>
    <w:unhideWhenUsed/>
    <w:rsid w:val="009B563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5631"/>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61E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27438">
      <w:bodyDiv w:val="1"/>
      <w:marLeft w:val="0"/>
      <w:marRight w:val="0"/>
      <w:marTop w:val="0"/>
      <w:marBottom w:val="0"/>
      <w:divBdr>
        <w:top w:val="none" w:sz="0" w:space="0" w:color="auto"/>
        <w:left w:val="none" w:sz="0" w:space="0" w:color="auto"/>
        <w:bottom w:val="none" w:sz="0" w:space="0" w:color="auto"/>
        <w:right w:val="none" w:sz="0" w:space="0" w:color="auto"/>
      </w:divBdr>
      <w:divsChild>
        <w:div w:id="599607401">
          <w:marLeft w:val="0"/>
          <w:marRight w:val="0"/>
          <w:marTop w:val="0"/>
          <w:marBottom w:val="0"/>
          <w:divBdr>
            <w:top w:val="none" w:sz="0" w:space="0" w:color="auto"/>
            <w:left w:val="none" w:sz="0" w:space="0" w:color="auto"/>
            <w:bottom w:val="none" w:sz="0" w:space="0" w:color="auto"/>
            <w:right w:val="none" w:sz="0" w:space="0" w:color="auto"/>
          </w:divBdr>
        </w:div>
        <w:div w:id="1984891372">
          <w:marLeft w:val="0"/>
          <w:marRight w:val="0"/>
          <w:marTop w:val="0"/>
          <w:marBottom w:val="0"/>
          <w:divBdr>
            <w:top w:val="none" w:sz="0" w:space="0" w:color="auto"/>
            <w:left w:val="none" w:sz="0" w:space="0" w:color="auto"/>
            <w:bottom w:val="none" w:sz="0" w:space="0" w:color="auto"/>
            <w:right w:val="none" w:sz="0" w:space="0" w:color="auto"/>
          </w:divBdr>
        </w:div>
      </w:divsChild>
    </w:div>
    <w:div w:id="1041587730">
      <w:bodyDiv w:val="1"/>
      <w:marLeft w:val="0"/>
      <w:marRight w:val="0"/>
      <w:marTop w:val="0"/>
      <w:marBottom w:val="0"/>
      <w:divBdr>
        <w:top w:val="none" w:sz="0" w:space="0" w:color="auto"/>
        <w:left w:val="none" w:sz="0" w:space="0" w:color="auto"/>
        <w:bottom w:val="none" w:sz="0" w:space="0" w:color="auto"/>
        <w:right w:val="none" w:sz="0" w:space="0" w:color="auto"/>
      </w:divBdr>
    </w:div>
    <w:div w:id="1131484065">
      <w:bodyDiv w:val="1"/>
      <w:marLeft w:val="0"/>
      <w:marRight w:val="0"/>
      <w:marTop w:val="0"/>
      <w:marBottom w:val="0"/>
      <w:divBdr>
        <w:top w:val="none" w:sz="0" w:space="0" w:color="auto"/>
        <w:left w:val="none" w:sz="0" w:space="0" w:color="auto"/>
        <w:bottom w:val="none" w:sz="0" w:space="0" w:color="auto"/>
        <w:right w:val="none" w:sz="0" w:space="0" w:color="auto"/>
      </w:divBdr>
      <w:divsChild>
        <w:div w:id="75713046">
          <w:marLeft w:val="0"/>
          <w:marRight w:val="0"/>
          <w:marTop w:val="0"/>
          <w:marBottom w:val="0"/>
          <w:divBdr>
            <w:top w:val="none" w:sz="0" w:space="0" w:color="auto"/>
            <w:left w:val="none" w:sz="0" w:space="0" w:color="auto"/>
            <w:bottom w:val="none" w:sz="0" w:space="0" w:color="auto"/>
            <w:right w:val="none" w:sz="0" w:space="0" w:color="auto"/>
          </w:divBdr>
        </w:div>
        <w:div w:id="1353143230">
          <w:marLeft w:val="0"/>
          <w:marRight w:val="0"/>
          <w:marTop w:val="0"/>
          <w:marBottom w:val="0"/>
          <w:divBdr>
            <w:top w:val="none" w:sz="0" w:space="0" w:color="auto"/>
            <w:left w:val="none" w:sz="0" w:space="0" w:color="auto"/>
            <w:bottom w:val="none" w:sz="0" w:space="0" w:color="auto"/>
            <w:right w:val="none" w:sz="0" w:space="0" w:color="auto"/>
          </w:divBdr>
        </w:div>
      </w:divsChild>
    </w:div>
    <w:div w:id="17270236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quiryk12.ischool.syr.edu/esifc-assessments/construct/" TargetMode="External"/><Relationship Id="rId12" Type="http://schemas.openxmlformats.org/officeDocument/2006/relationships/hyperlink" Target="http://inquiryk12.ischool.syr.edu/esifc-assessments/construct/" TargetMode="External"/><Relationship Id="rId13" Type="http://schemas.openxmlformats.org/officeDocument/2006/relationships/hyperlink" Target="http://inquiryk12.ischool.syr.edu/esifc-assessments/construct/" TargetMode="External"/><Relationship Id="rId14" Type="http://schemas.openxmlformats.org/officeDocument/2006/relationships/hyperlink" Target="http://inquiryk12.ischool.syr.edu/esifc-assessments/reflect/"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c3teachers.org/inquiries/american-revolution/" TargetMode="Externa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inquiryk12.ischool.syr.edu/esifc-assessments/connect/" TargetMode="External"/><Relationship Id="rId8" Type="http://schemas.openxmlformats.org/officeDocument/2006/relationships/hyperlink" Target="http://inquiryk12.ischool.syr.edu/esifc-assessments/wonder/" TargetMode="External"/><Relationship Id="rId9" Type="http://schemas.openxmlformats.org/officeDocument/2006/relationships/hyperlink" Target="http://inquiryk12.ischool.syr.edu/esifc-assessments/investigate/" TargetMode="External"/><Relationship Id="rId10" Type="http://schemas.openxmlformats.org/officeDocument/2006/relationships/hyperlink" Target="http://www.c3teachers.org/wp-content/uploads/2015/09/NewYork_7_American_Revolu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852</Words>
  <Characters>4858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Lee Hirsch</dc:creator>
  <cp:keywords/>
  <dc:description/>
  <cp:lastModifiedBy>Alexa Lee Hirsch</cp:lastModifiedBy>
  <cp:revision>3</cp:revision>
  <dcterms:created xsi:type="dcterms:W3CDTF">2016-09-20T22:32:00Z</dcterms:created>
  <dcterms:modified xsi:type="dcterms:W3CDTF">2016-09-20T22:32:00Z</dcterms:modified>
</cp:coreProperties>
</file>