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25137" w14:textId="717396F7" w:rsidR="00CD1C6A" w:rsidRPr="00436F64" w:rsidRDefault="00CD1C6A" w:rsidP="00CD1C6A">
      <w:pPr>
        <w:jc w:val="center"/>
        <w:rPr>
          <w:rFonts w:ascii="Calibri" w:hAnsi="Calibri"/>
          <w:b/>
          <w:color w:val="2F5496" w:themeColor="accent5" w:themeShade="BF"/>
          <w:sz w:val="32"/>
          <w:szCs w:val="32"/>
        </w:rPr>
      </w:pPr>
      <w:r>
        <w:rPr>
          <w:rFonts w:ascii="Calibri" w:hAnsi="Calibri"/>
          <w:b/>
          <w:color w:val="2F5496" w:themeColor="accent5" w:themeShade="BF"/>
          <w:sz w:val="32"/>
          <w:szCs w:val="32"/>
        </w:rPr>
        <w:t xml:space="preserve">8th Grade </w:t>
      </w:r>
      <w:hyperlink r:id="rId4" w:history="1">
        <w:r w:rsidRPr="0040240E">
          <w:rPr>
            <w:rStyle w:val="Hyperlink"/>
            <w:rFonts w:ascii="Calibri" w:hAnsi="Calibri"/>
            <w:b/>
            <w:sz w:val="32"/>
            <w:szCs w:val="32"/>
          </w:rPr>
          <w:t>New Deal Inquiry</w:t>
        </w:r>
      </w:hyperlink>
    </w:p>
    <w:tbl>
      <w:tblPr>
        <w:tblpPr w:leftFromText="180" w:rightFromText="180" w:vertAnchor="text" w:horzAnchor="page" w:tblpX="788" w:tblpY="185"/>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CellMar>
          <w:left w:w="72" w:type="dxa"/>
          <w:right w:w="72" w:type="dxa"/>
        </w:tblCellMar>
        <w:tblLook w:val="04A0" w:firstRow="1" w:lastRow="0" w:firstColumn="1" w:lastColumn="0" w:noHBand="0" w:noVBand="1"/>
      </w:tblPr>
      <w:tblGrid>
        <w:gridCol w:w="2594"/>
        <w:gridCol w:w="8476"/>
      </w:tblGrid>
      <w:tr w:rsidR="00CD1C6A" w:rsidRPr="00B2102A" w14:paraId="268BA8F6" w14:textId="77777777" w:rsidTr="00311C0A">
        <w:trPr>
          <w:trHeight w:val="426"/>
        </w:trPr>
        <w:tc>
          <w:tcPr>
            <w:tcW w:w="11070" w:type="dxa"/>
            <w:gridSpan w:val="2"/>
            <w:shd w:val="clear" w:color="auto" w:fill="4472C4" w:themeFill="accent5"/>
            <w:vAlign w:val="center"/>
          </w:tcPr>
          <w:p w14:paraId="5B42A39D" w14:textId="77777777" w:rsidR="00CD1C6A" w:rsidRPr="00B2102A" w:rsidRDefault="00CD1C6A" w:rsidP="00311C0A">
            <w:pPr>
              <w:pStyle w:val="CompellingQuestion"/>
              <w:rPr>
                <w:rFonts w:eastAsia="Georgia" w:cs="Georgia"/>
                <w:sz w:val="32"/>
                <w:szCs w:val="32"/>
              </w:rPr>
            </w:pPr>
            <w:r>
              <w:rPr>
                <w:rFonts w:eastAsia="Georgia" w:cs="Georgia"/>
                <w:sz w:val="32"/>
                <w:szCs w:val="32"/>
              </w:rPr>
              <w:t>Was the New Deal a Good Deal?</w:t>
            </w:r>
          </w:p>
        </w:tc>
      </w:tr>
      <w:tr w:rsidR="00CD1C6A" w:rsidRPr="00B2102A" w14:paraId="0F657AD3" w14:textId="77777777" w:rsidTr="00311C0A">
        <w:trPr>
          <w:trHeight w:val="485"/>
        </w:trPr>
        <w:tc>
          <w:tcPr>
            <w:tcW w:w="11070" w:type="dxa"/>
            <w:gridSpan w:val="2"/>
            <w:shd w:val="clear" w:color="auto" w:fill="auto"/>
          </w:tcPr>
          <w:p w14:paraId="56DDA08F" w14:textId="47116457" w:rsidR="00CD1C6A" w:rsidRPr="0048645D" w:rsidRDefault="00CD1C6A" w:rsidP="00CD1C6A">
            <w:pPr>
              <w:jc w:val="center"/>
              <w:rPr>
                <w:rFonts w:eastAsia="Georgia" w:cs="Georgia"/>
                <w:b/>
                <w:sz w:val="22"/>
                <w:szCs w:val="22"/>
              </w:rPr>
            </w:pPr>
            <w:r w:rsidRPr="00063834">
              <w:rPr>
                <w:rFonts w:eastAsia="Georgia" w:cs="Georgia"/>
                <w:b/>
                <w:sz w:val="22"/>
                <w:szCs w:val="22"/>
              </w:rPr>
              <w:t xml:space="preserve">Staging the Question: </w:t>
            </w:r>
            <w:r w:rsidRPr="00CD1C6A">
              <w:rPr>
                <w:rFonts w:eastAsia="Georgia" w:cs="Georgia"/>
                <w:b/>
                <w:sz w:val="22"/>
                <w:szCs w:val="22"/>
              </w:rPr>
              <w:t>Discuss the extent to which government should take care of its people</w:t>
            </w:r>
            <w:r w:rsidR="003155DD">
              <w:rPr>
                <w:rFonts w:eastAsia="Georgia" w:cs="Georgia"/>
                <w:b/>
                <w:sz w:val="22"/>
                <w:szCs w:val="22"/>
              </w:rPr>
              <w:t>.</w:t>
            </w:r>
          </w:p>
        </w:tc>
      </w:tr>
      <w:tr w:rsidR="00CD1C6A" w:rsidRPr="00B2102A" w14:paraId="2573A60D" w14:textId="77777777" w:rsidTr="00CD1C6A">
        <w:trPr>
          <w:trHeight w:val="512"/>
        </w:trPr>
        <w:tc>
          <w:tcPr>
            <w:tcW w:w="2594" w:type="dxa"/>
            <w:shd w:val="clear" w:color="auto" w:fill="auto"/>
          </w:tcPr>
          <w:p w14:paraId="4325A135" w14:textId="77777777" w:rsidR="00CD1C6A" w:rsidRPr="00075334" w:rsidRDefault="00CD1C6A" w:rsidP="00311C0A">
            <w:pPr>
              <w:rPr>
                <w:rFonts w:eastAsia="Georgia" w:cs="Georgia"/>
                <w:b/>
                <w:color w:val="2F5496" w:themeColor="accent5" w:themeShade="BF"/>
                <w:sz w:val="22"/>
                <w:szCs w:val="22"/>
              </w:rPr>
            </w:pPr>
            <w:r w:rsidRPr="00075334">
              <w:rPr>
                <w:rFonts w:eastAsia="Georgia" w:cs="Georgia"/>
                <w:b/>
                <w:color w:val="2F5496" w:themeColor="accent5" w:themeShade="BF"/>
                <w:sz w:val="22"/>
                <w:szCs w:val="22"/>
              </w:rPr>
              <w:t>Social Studies Practices</w:t>
            </w:r>
          </w:p>
        </w:tc>
        <w:tc>
          <w:tcPr>
            <w:tcW w:w="8476" w:type="dxa"/>
            <w:shd w:val="clear" w:color="auto" w:fill="auto"/>
          </w:tcPr>
          <w:p w14:paraId="15A63CB5" w14:textId="2A76599F" w:rsidR="00CD1C6A" w:rsidRPr="00075334" w:rsidRDefault="00CD1C6A" w:rsidP="00311C0A">
            <w:pPr>
              <w:tabs>
                <w:tab w:val="left" w:pos="554"/>
              </w:tabs>
              <w:rPr>
                <w:rFonts w:eastAsia="Georgia" w:cs="Georgia"/>
                <w:color w:val="2F5496" w:themeColor="accent5" w:themeShade="BF"/>
                <w:sz w:val="22"/>
                <w:szCs w:val="22"/>
              </w:rPr>
            </w:pPr>
            <w:r w:rsidRPr="00075334">
              <w:rPr>
                <w:noProof/>
                <w:color w:val="2F5496" w:themeColor="accent5" w:themeShade="BF"/>
              </w:rPr>
              <mc:AlternateContent>
                <mc:Choice Requires="wpg">
                  <w:drawing>
                    <wp:inline distT="0" distB="0" distL="0" distR="0" wp14:anchorId="57B65FED" wp14:editId="0A8AE643">
                      <wp:extent cx="91440" cy="91440"/>
                      <wp:effectExtent l="0" t="5080" r="571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2"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1C657E87" id="Group 1"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gkwvwAA&#10;ANoAAAAPAAAAZHJzL2Rvd25yZXYueG1sRI9Bq8IwEITvgv8hrOBNU3sQqUYRQXx4EasevC3N2hSb&#10;TWnytP57Iwgeh5n5hlmsOluLB7W+cqxgMk5AEBdOV1wqOJ+2oxkIH5A11o5JwYs8rJb93gIz7Z58&#10;pEceShEh7DNUYEJoMil9YciiH7uGOHo311oMUbal1C0+I9zWMk2SqbRYcVww2NDGUHHP/60CZ6+7&#10;/eUgD9tTfvZ5mWrTWK3UcNCt5yACdeEX/rb/tIIUPlfiDZD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8aCTC/AAAA2gAAAA8AAAAAAAAAAAAAAAAAlwIAAGRycy9kb3ducmV2&#10;LnhtbFBLBQYAAAAABAAEAPUAAACDAwAAAAA=&#10;" fillcolor="#20559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S&#10;QdbDAAAA2gAAAA8AAABkcnMvZG93bnJldi54bWxEj09rwkAUxO+FfoflCb01GytYia5ihf6BHEpi&#10;Dh4f2WcSzL6Nu1tNv71bKHgcZuY3zGozml5cyPnOsoJpkoIgrq3uuFFQ7d+fFyB8QNbYWyYFv+Rh&#10;s358WGGm7ZULupShERHCPkMFbQhDJqWvWzLoEzsQR+9oncEQpWukdniNcNPLlzSdS4Mdx4UWB9q1&#10;VJ/KH6PgXBUs+4N7+6T6o/seZ6/G5rlST5NxuwQRaAz38H/7SyuYwd+VeAPk+gY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JB1sMAAADaAAAADwAAAAAAAAAAAAAAAACcAgAA&#10;ZHJzL2Rvd25yZXYueG1sUEsFBgAAAAAEAAQA9wAAAIwDAAAAAA==&#10;">
                        <v:imagedata r:id="rId6" o:title="//www.heartinternet.uk/assets/icons/icon_tick.png"/>
                      </v:shape>
                      <w10:anchorlock/>
                    </v:group>
                  </w:pict>
                </mc:Fallback>
              </mc:AlternateContent>
            </w:r>
            <w:r w:rsidR="00610851">
              <w:rPr>
                <w:color w:val="2F5496" w:themeColor="accent5" w:themeShade="BF"/>
              </w:rPr>
              <w:t xml:space="preserve"> </w:t>
            </w:r>
            <w:r w:rsidRPr="00075334">
              <w:rPr>
                <w:rFonts w:ascii="Calibri" w:hAnsi="Calibri"/>
                <w:b/>
                <w:color w:val="2F5496" w:themeColor="accent5" w:themeShade="BF"/>
                <w:sz w:val="20"/>
                <w:szCs w:val="20"/>
              </w:rPr>
              <w:t>Gathering, Us</w:t>
            </w:r>
            <w:r w:rsidR="00610851">
              <w:rPr>
                <w:rFonts w:ascii="Calibri" w:hAnsi="Calibri"/>
                <w:b/>
                <w:color w:val="2F5496" w:themeColor="accent5" w:themeShade="BF"/>
                <w:sz w:val="20"/>
                <w:szCs w:val="20"/>
              </w:rPr>
              <w:t xml:space="preserve">ing, and Interpreting Evidence </w:t>
            </w:r>
            <w:r w:rsidRPr="00075334">
              <w:rPr>
                <w:rFonts w:ascii="Calibri" w:hAnsi="Calibri"/>
                <w:b/>
                <w:color w:val="2F5496" w:themeColor="accent5" w:themeShade="BF"/>
                <w:sz w:val="20"/>
                <w:szCs w:val="20"/>
              </w:rPr>
              <w:t xml:space="preserve"> </w:t>
            </w:r>
            <w:r w:rsidRPr="00075334">
              <w:rPr>
                <w:rFonts w:ascii="Calibri" w:hAnsi="Calibri"/>
                <w:b/>
                <w:noProof/>
                <w:color w:val="2F5496" w:themeColor="accent5" w:themeShade="BF"/>
                <w:sz w:val="20"/>
                <w:szCs w:val="20"/>
              </w:rPr>
              <mc:AlternateContent>
                <mc:Choice Requires="wpg">
                  <w:drawing>
                    <wp:inline distT="0" distB="0" distL="0" distR="0" wp14:anchorId="0DB03FAE" wp14:editId="3D87B78D">
                      <wp:extent cx="91440" cy="91440"/>
                      <wp:effectExtent l="0" t="0" r="0" b="0"/>
                      <wp:docPr id="4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4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1856BC82"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p0rHwwAA&#10;ANsAAAAPAAAAZHJzL2Rvd25yZXYueG1sRI9Ba8JAFITvBf/D8gRvdaPYItFVRJBKL9IkHrw9ss9s&#10;MPs2ZLdJ/PfdQqHHYWa+Ybb70Taip87XjhUs5gkI4tLpmisFRX56XYPwAVlj45gUPMnDfjd52WKq&#10;3cBf1GehEhHCPkUFJoQ2ldKXhiz6uWuJo3d3ncUQZVdJ3eEQ4baRyyR5lxZrjgsGWzoaKh/Zt1Xg&#10;7O3j83qRl1OeFT6rltq0Vis1m46HDYhAY/gP/7XPWsHqDX6/xB8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p0rHwwAAANsAAAAPAAAAAAAAAAAAAAAAAJcCAABkcnMvZG93&#10;bnJldi54bWxQSwUGAAAAAAQABAD1AAAAhwM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cA&#10;xaPCAAAA2wAAAA8AAABkcnMvZG93bnJldi54bWxEj0GLwjAUhO+C/yE8wZumq+Iu1Si6sCp4EF0P&#10;e3w0z7Zs81KTqPXfG0HwOMzMN8x03phKXMn50rKCj34CgjizuuRcwfH3p/cFwgdkjZVlUnAnD/NZ&#10;uzXFVNsb7+l6CLmIEPYpKihCqFMpfVaQQd+3NXH0TtYZDFG6XGqHtwg3lRwkyVgaLDkuFFjTd0HZ&#10;/+FiFJyPe5bVn1uuKVuVu2b4aex2q1S30ywmIAI14R1+tTdawWgMzy/xB8jZ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3AMWjwgAAANsAAAAPAAAAAAAAAAAAAAAAAJwCAABk&#10;cnMvZG93bnJldi54bWxQSwUGAAAAAAQABAD3AAAAiwMAAAAA&#10;">
                        <v:imagedata r:id="rId6" o:title="//www.heartinternet.uk/assets/icons/icon_tick.png"/>
                      </v:shape>
                      <w10:anchorlock/>
                    </v:group>
                  </w:pict>
                </mc:Fallback>
              </mc:AlternateContent>
            </w:r>
            <w:r w:rsidRPr="00075334">
              <w:rPr>
                <w:rFonts w:ascii="Calibri" w:hAnsi="Calibri"/>
                <w:b/>
                <w:color w:val="2F5496" w:themeColor="accent5" w:themeShade="BF"/>
                <w:sz w:val="20"/>
                <w:szCs w:val="20"/>
              </w:rPr>
              <w:t xml:space="preserve"> </w:t>
            </w:r>
            <w:r>
              <w:rPr>
                <w:rFonts w:ascii="Calibri" w:hAnsi="Calibri"/>
                <w:b/>
                <w:bCs/>
                <w:color w:val="2F5496" w:themeColor="accent5" w:themeShade="BF"/>
                <w:sz w:val="20"/>
                <w:szCs w:val="20"/>
              </w:rPr>
              <w:t xml:space="preserve">Geographic Reasoning  </w:t>
            </w:r>
            <w:r w:rsidRPr="00075334">
              <w:rPr>
                <w:rFonts w:ascii="Calibri" w:hAnsi="Calibri"/>
                <w:b/>
                <w:noProof/>
                <w:color w:val="2F5496" w:themeColor="accent5" w:themeShade="BF"/>
                <w:sz w:val="20"/>
                <w:szCs w:val="20"/>
              </w:rPr>
              <mc:AlternateContent>
                <mc:Choice Requires="wpg">
                  <w:drawing>
                    <wp:inline distT="0" distB="0" distL="0" distR="0" wp14:anchorId="1A995EB0" wp14:editId="08D23DD6">
                      <wp:extent cx="91440" cy="91440"/>
                      <wp:effectExtent l="0" t="0" r="0" b="0"/>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0E541B33"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85FEwQAA&#10;ANoAAAAPAAAAZHJzL2Rvd25yZXYueG1sRI9Bi8IwFITvgv8hPGFvmq6wItW0yIK47EWs9eDt0Tyb&#10;YvNSmqjdf78RBI/DzHzDrPPBtuJOvW8cK/icJSCIK6cbrhWUx+10CcIHZI2tY1LwRx7ybDxaY6rd&#10;gw90L0ItIoR9igpMCF0qpa8MWfQz1xFH7+J6iyHKvpa6x0eE21bOk2QhLTYcFwx29G2ouhY3q8DZ&#10;8+73tJf77bEofVHPtemsVupjMmxWIAIN4R1+tX+0gi94Xok3QG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PORRMEAAADaAAAADwAAAAAAAAAAAAAAAACXAgAAZHJzL2Rvd25y&#10;ZXYueG1sUEsFBgAAAAAEAAQA9QAAAIUDA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hl&#10;4k7BAAAA2gAAAA8AAABkcnMvZG93bnJldi54bWxEj0GLwjAUhO+C/yE8wZumruBKNYoKuy54WKwe&#10;PD6aZ1tsXmqS1frvN4LgcZiZb5j5sjW1uJHzlWUFo2ECgji3uuJCwfHwNZiC8AFZY22ZFDzIw3LR&#10;7cwx1fbOe7ploRARwj5FBWUITSqlz0sy6Ie2IY7e2TqDIUpXSO3wHuGmlh9JMpEGK44LJTa0KSm/&#10;ZH9GwfW4Z1mf3HpL+Xf1244/jd3tlOr32tUMRKA2vMOv9o9WMIHnlXgD5OI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hl4k7BAAAA2gAAAA8AAAAAAAAAAAAAAAAAnAIAAGRy&#10;cy9kb3ducmV2LnhtbFBLBQYAAAAABAAEAPcAAACKAwAAAAA=&#10;">
                        <v:imagedata r:id="rId6" o:title="//www.heartinternet.uk/assets/icons/icon_tick.png"/>
                      </v:shape>
                      <w10:anchorlock/>
                    </v:group>
                  </w:pict>
                </mc:Fallback>
              </mc:AlternateContent>
            </w:r>
            <w:r>
              <w:rPr>
                <w:rFonts w:ascii="Calibri" w:hAnsi="Calibri"/>
                <w:b/>
                <w:bCs/>
                <w:color w:val="2F5496" w:themeColor="accent5" w:themeShade="BF"/>
                <w:sz w:val="20"/>
                <w:szCs w:val="20"/>
              </w:rPr>
              <w:t xml:space="preserve"> Economics and Economic Systems</w:t>
            </w:r>
            <w:r w:rsidR="00610851">
              <w:rPr>
                <w:rFonts w:ascii="Calibri" w:hAnsi="Calibri"/>
                <w:b/>
                <w:bCs/>
                <w:color w:val="2F5496" w:themeColor="accent5" w:themeShade="BF"/>
                <w:sz w:val="20"/>
                <w:szCs w:val="20"/>
              </w:rPr>
              <w:t xml:space="preserve"> </w:t>
            </w:r>
            <w:r>
              <w:rPr>
                <w:rFonts w:ascii="Calibri" w:hAnsi="Calibri"/>
                <w:b/>
                <w:bCs/>
                <w:color w:val="2F5496" w:themeColor="accent5" w:themeShade="BF"/>
                <w:sz w:val="20"/>
                <w:szCs w:val="20"/>
              </w:rPr>
              <w:t xml:space="preserve"> </w:t>
            </w:r>
            <w:r w:rsidRPr="00075334">
              <w:rPr>
                <w:rFonts w:ascii="Calibri" w:hAnsi="Calibri"/>
                <w:b/>
                <w:noProof/>
                <w:color w:val="2F5496" w:themeColor="accent5" w:themeShade="BF"/>
                <w:sz w:val="20"/>
                <w:szCs w:val="20"/>
              </w:rPr>
              <mc:AlternateContent>
                <mc:Choice Requires="wpg">
                  <w:drawing>
                    <wp:inline distT="0" distB="0" distL="0" distR="0" wp14:anchorId="049B018E" wp14:editId="49974AA6">
                      <wp:extent cx="91440" cy="91440"/>
                      <wp:effectExtent l="0" t="0" r="0" b="0"/>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8"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1FAC25AC"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n6&#10;djzCAAAA2gAAAA8AAABkcnMvZG93bnJldi54bWxEj0GLwjAUhO/C/ofwFrxpui6oW42yCquCB9H1&#10;4PHRPNti81KTqPXfG0HwOMzMN8x42phKXMn50rKCr24CgjizuuRcwf7/rzME4QOyxsoyKbiTh+nk&#10;ozXGVNsbb+m6C7mIEPYpKihCqFMpfVaQQd+1NXH0jtYZDFG6XGqHtwg3lewlSV8aLDkuFFjTvKDs&#10;tLsYBef9lmV1cLMlZYty03wPjF2vlWp/Nr8jEIGa8A6/2iut4AeeV+INkJMH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Z+nY8wgAAANoAAAAPAAAAAAAAAAAAAAAAAJwCAABk&#10;cnMvZG93bnJldi54bWxQSwUGAAAAAAQABAD3AAAAiwMAAAAA&#10;">
                        <v:imagedata r:id="rId6" o:title="//www.heartinternet.uk/assets/icons/icon_tick.png"/>
                      </v:shape>
                      <w10:anchorlock/>
                    </v:group>
                  </w:pict>
                </mc:Fallback>
              </mc:AlternateContent>
            </w:r>
            <w:r>
              <w:rPr>
                <w:rFonts w:ascii="Calibri" w:hAnsi="Calibri"/>
                <w:b/>
                <w:bCs/>
                <w:color w:val="2F5496" w:themeColor="accent5" w:themeShade="BF"/>
                <w:sz w:val="20"/>
                <w:szCs w:val="20"/>
              </w:rPr>
              <w:t xml:space="preserve"> Comparison and Contextualization </w:t>
            </w:r>
          </w:p>
        </w:tc>
      </w:tr>
    </w:tbl>
    <w:tbl>
      <w:tblPr>
        <w:tblStyle w:val="TableGrid"/>
        <w:tblpPr w:leftFromText="187" w:rightFromText="187" w:vertAnchor="text" w:horzAnchor="page" w:tblpX="813" w:tblpY="1793"/>
        <w:tblW w:w="11057" w:type="dxa"/>
        <w:tblLook w:val="04A0" w:firstRow="1" w:lastRow="0" w:firstColumn="1" w:lastColumn="0" w:noHBand="0" w:noVBand="1"/>
      </w:tblPr>
      <w:tblGrid>
        <w:gridCol w:w="2687"/>
        <w:gridCol w:w="2700"/>
        <w:gridCol w:w="3064"/>
        <w:gridCol w:w="2606"/>
      </w:tblGrid>
      <w:tr w:rsidR="00CD1C6A" w:rsidRPr="004B45A1" w14:paraId="63C97B1C" w14:textId="77777777" w:rsidTr="00EC7A7F">
        <w:trPr>
          <w:trHeight w:val="128"/>
        </w:trPr>
        <w:tc>
          <w:tcPr>
            <w:tcW w:w="2687" w:type="dxa"/>
            <w:shd w:val="clear" w:color="auto" w:fill="4472C4" w:themeFill="accent5"/>
          </w:tcPr>
          <w:p w14:paraId="60B60056" w14:textId="77777777" w:rsidR="00CD1C6A" w:rsidRPr="005B1A42" w:rsidRDefault="00CD1C6A" w:rsidP="00DC2CD7">
            <w:pPr>
              <w:jc w:val="center"/>
              <w:rPr>
                <w:b/>
                <w:color w:val="FFFFFF" w:themeColor="background1"/>
                <w:sz w:val="20"/>
                <w:szCs w:val="20"/>
              </w:rPr>
            </w:pPr>
            <w:r w:rsidRPr="005B1A42">
              <w:rPr>
                <w:b/>
                <w:color w:val="FFFFFF" w:themeColor="background1"/>
                <w:sz w:val="20"/>
                <w:szCs w:val="20"/>
              </w:rPr>
              <w:t>Supporting Question 1</w:t>
            </w:r>
          </w:p>
        </w:tc>
        <w:tc>
          <w:tcPr>
            <w:tcW w:w="2700" w:type="dxa"/>
            <w:shd w:val="clear" w:color="auto" w:fill="4472C4" w:themeFill="accent5"/>
          </w:tcPr>
          <w:p w14:paraId="4137C540" w14:textId="77777777" w:rsidR="00CD1C6A" w:rsidRPr="005B1A42" w:rsidRDefault="00CD1C6A" w:rsidP="00DC2CD7">
            <w:pPr>
              <w:jc w:val="center"/>
              <w:rPr>
                <w:b/>
                <w:color w:val="FFFFFF" w:themeColor="background1"/>
                <w:sz w:val="20"/>
                <w:szCs w:val="20"/>
              </w:rPr>
            </w:pPr>
            <w:r w:rsidRPr="005B1A42">
              <w:rPr>
                <w:b/>
                <w:color w:val="FFFFFF" w:themeColor="background1"/>
                <w:sz w:val="20"/>
                <w:szCs w:val="20"/>
              </w:rPr>
              <w:t>Supporting Question 2</w:t>
            </w:r>
          </w:p>
        </w:tc>
        <w:tc>
          <w:tcPr>
            <w:tcW w:w="3064" w:type="dxa"/>
            <w:shd w:val="clear" w:color="auto" w:fill="4472C4" w:themeFill="accent5"/>
          </w:tcPr>
          <w:p w14:paraId="1396F235" w14:textId="77777777" w:rsidR="00CD1C6A" w:rsidRPr="005B1A42" w:rsidRDefault="00CD1C6A" w:rsidP="00DC2CD7">
            <w:pPr>
              <w:jc w:val="center"/>
              <w:rPr>
                <w:b/>
                <w:color w:val="FFFFFF" w:themeColor="background1"/>
                <w:sz w:val="20"/>
                <w:szCs w:val="20"/>
              </w:rPr>
            </w:pPr>
            <w:r w:rsidRPr="005B1A42">
              <w:rPr>
                <w:b/>
                <w:color w:val="FFFFFF" w:themeColor="background1"/>
                <w:sz w:val="20"/>
                <w:szCs w:val="20"/>
              </w:rPr>
              <w:t>Supporting Question 3</w:t>
            </w:r>
          </w:p>
        </w:tc>
        <w:tc>
          <w:tcPr>
            <w:tcW w:w="2606" w:type="dxa"/>
            <w:shd w:val="clear" w:color="auto" w:fill="4472C4" w:themeFill="accent5"/>
          </w:tcPr>
          <w:p w14:paraId="20D69972" w14:textId="77777777" w:rsidR="00CD1C6A" w:rsidRPr="005B1A42" w:rsidRDefault="00CD1C6A" w:rsidP="00DC2CD7">
            <w:pPr>
              <w:jc w:val="center"/>
              <w:rPr>
                <w:b/>
                <w:color w:val="FFFFFF" w:themeColor="background1"/>
                <w:sz w:val="20"/>
                <w:szCs w:val="20"/>
              </w:rPr>
            </w:pPr>
            <w:r w:rsidRPr="005B1A42">
              <w:rPr>
                <w:b/>
                <w:color w:val="FFFFFF" w:themeColor="background1"/>
                <w:sz w:val="20"/>
                <w:szCs w:val="20"/>
              </w:rPr>
              <w:t>Supporting Question 4</w:t>
            </w:r>
          </w:p>
        </w:tc>
      </w:tr>
      <w:tr w:rsidR="00CD1C6A" w14:paraId="207D3E99" w14:textId="77777777" w:rsidTr="00EC7A7F">
        <w:trPr>
          <w:trHeight w:val="524"/>
        </w:trPr>
        <w:tc>
          <w:tcPr>
            <w:tcW w:w="2687" w:type="dxa"/>
            <w:vAlign w:val="center"/>
          </w:tcPr>
          <w:p w14:paraId="4384D310" w14:textId="77777777" w:rsidR="00CD1C6A" w:rsidRPr="004B5B85" w:rsidRDefault="00CD1C6A" w:rsidP="00311C0A">
            <w:pPr>
              <w:pStyle w:val="Tabletext"/>
            </w:pPr>
            <w:r>
              <w:t>What conditions existed at the onset of the Great Depression?</w:t>
            </w:r>
          </w:p>
        </w:tc>
        <w:tc>
          <w:tcPr>
            <w:tcW w:w="2700" w:type="dxa"/>
            <w:vAlign w:val="center"/>
          </w:tcPr>
          <w:p w14:paraId="59A1EA3F" w14:textId="77777777" w:rsidR="00CD1C6A" w:rsidRPr="004B5B85" w:rsidRDefault="00CD1C6A" w:rsidP="00311C0A">
            <w:pPr>
              <w:pStyle w:val="Tabletext"/>
            </w:pPr>
            <w:r>
              <w:t>What kinds of programs did the New Deal create?</w:t>
            </w:r>
          </w:p>
        </w:tc>
        <w:tc>
          <w:tcPr>
            <w:tcW w:w="3064" w:type="dxa"/>
            <w:vAlign w:val="center"/>
          </w:tcPr>
          <w:p w14:paraId="33A46022" w14:textId="77777777" w:rsidR="00CD1C6A" w:rsidRPr="004B5B85" w:rsidRDefault="00CD1C6A" w:rsidP="00311C0A">
            <w:pPr>
              <w:pStyle w:val="Tabletext"/>
            </w:pPr>
            <w:r>
              <w:t>What were the positive effects of the new deal?</w:t>
            </w:r>
          </w:p>
        </w:tc>
        <w:tc>
          <w:tcPr>
            <w:tcW w:w="2606" w:type="dxa"/>
            <w:vAlign w:val="center"/>
          </w:tcPr>
          <w:p w14:paraId="4408CBBF" w14:textId="77777777" w:rsidR="00CD1C6A" w:rsidRPr="004B5B85" w:rsidRDefault="00CD1C6A" w:rsidP="00311C0A">
            <w:pPr>
              <w:pStyle w:val="Tabletext"/>
            </w:pPr>
            <w:r>
              <w:t>What were negative effects of the New Deal?</w:t>
            </w:r>
          </w:p>
        </w:tc>
      </w:tr>
      <w:tr w:rsidR="00CD1C6A" w:rsidRPr="004B45A1" w14:paraId="3E83857A" w14:textId="77777777" w:rsidTr="00EC7A7F">
        <w:trPr>
          <w:trHeight w:val="182"/>
        </w:trPr>
        <w:tc>
          <w:tcPr>
            <w:tcW w:w="2687" w:type="dxa"/>
            <w:shd w:val="clear" w:color="auto" w:fill="4472C4" w:themeFill="accent5"/>
          </w:tcPr>
          <w:p w14:paraId="7FD72FBF" w14:textId="77777777" w:rsidR="00CD1C6A" w:rsidRPr="005B1A42" w:rsidRDefault="00CD1C6A" w:rsidP="00DC2CD7">
            <w:pPr>
              <w:jc w:val="center"/>
              <w:rPr>
                <w:b/>
                <w:color w:val="FFFFFF" w:themeColor="background1"/>
                <w:sz w:val="20"/>
                <w:szCs w:val="20"/>
              </w:rPr>
            </w:pPr>
            <w:r w:rsidRPr="005B1A42">
              <w:rPr>
                <w:b/>
                <w:color w:val="FFFFFF" w:themeColor="background1"/>
                <w:sz w:val="20"/>
                <w:szCs w:val="20"/>
              </w:rPr>
              <w:t>Formative Performance Task</w:t>
            </w:r>
          </w:p>
        </w:tc>
        <w:tc>
          <w:tcPr>
            <w:tcW w:w="2700" w:type="dxa"/>
            <w:shd w:val="clear" w:color="auto" w:fill="4472C4" w:themeFill="accent5"/>
          </w:tcPr>
          <w:p w14:paraId="7D4FAD1E" w14:textId="77777777" w:rsidR="00CD1C6A" w:rsidRPr="005B1A42" w:rsidRDefault="00CD1C6A" w:rsidP="00DC2CD7">
            <w:pPr>
              <w:jc w:val="center"/>
              <w:rPr>
                <w:b/>
                <w:color w:val="FFFFFF" w:themeColor="background1"/>
                <w:sz w:val="20"/>
                <w:szCs w:val="20"/>
              </w:rPr>
            </w:pPr>
            <w:r w:rsidRPr="005B1A42">
              <w:rPr>
                <w:b/>
                <w:color w:val="FFFFFF" w:themeColor="background1"/>
                <w:sz w:val="20"/>
                <w:szCs w:val="20"/>
              </w:rPr>
              <w:t>Formative Performance Task</w:t>
            </w:r>
          </w:p>
        </w:tc>
        <w:tc>
          <w:tcPr>
            <w:tcW w:w="3064" w:type="dxa"/>
            <w:shd w:val="clear" w:color="auto" w:fill="4472C4" w:themeFill="accent5"/>
          </w:tcPr>
          <w:p w14:paraId="74B1461D" w14:textId="77777777" w:rsidR="00CD1C6A" w:rsidRPr="005B1A42" w:rsidRDefault="00CD1C6A" w:rsidP="00DC2CD7">
            <w:pPr>
              <w:jc w:val="center"/>
              <w:rPr>
                <w:b/>
                <w:color w:val="FFFFFF" w:themeColor="background1"/>
                <w:sz w:val="20"/>
                <w:szCs w:val="20"/>
              </w:rPr>
            </w:pPr>
            <w:r w:rsidRPr="005B1A42">
              <w:rPr>
                <w:b/>
                <w:color w:val="FFFFFF" w:themeColor="background1"/>
                <w:sz w:val="20"/>
                <w:szCs w:val="20"/>
              </w:rPr>
              <w:t>Formative Performance Task</w:t>
            </w:r>
          </w:p>
        </w:tc>
        <w:tc>
          <w:tcPr>
            <w:tcW w:w="2606" w:type="dxa"/>
            <w:shd w:val="clear" w:color="auto" w:fill="4472C4" w:themeFill="accent5"/>
          </w:tcPr>
          <w:p w14:paraId="4FDBCE3B" w14:textId="77777777" w:rsidR="00CD1C6A" w:rsidRPr="005B1A42" w:rsidRDefault="00CD1C6A" w:rsidP="00DC2CD7">
            <w:pPr>
              <w:jc w:val="center"/>
              <w:rPr>
                <w:b/>
                <w:color w:val="FFFFFF" w:themeColor="background1"/>
                <w:sz w:val="20"/>
                <w:szCs w:val="20"/>
              </w:rPr>
            </w:pPr>
            <w:r w:rsidRPr="005B1A42">
              <w:rPr>
                <w:b/>
                <w:color w:val="FFFFFF" w:themeColor="background1"/>
                <w:sz w:val="20"/>
                <w:szCs w:val="20"/>
              </w:rPr>
              <w:t>Formative Performance Task</w:t>
            </w:r>
          </w:p>
        </w:tc>
      </w:tr>
      <w:tr w:rsidR="00CD1C6A" w14:paraId="4275530E" w14:textId="77777777" w:rsidTr="00EC7A7F">
        <w:trPr>
          <w:trHeight w:val="470"/>
        </w:trPr>
        <w:tc>
          <w:tcPr>
            <w:tcW w:w="2687" w:type="dxa"/>
            <w:vAlign w:val="center"/>
          </w:tcPr>
          <w:p w14:paraId="56A45D34" w14:textId="77777777" w:rsidR="00CD1C6A" w:rsidRPr="003B4B07" w:rsidRDefault="00CD1C6A" w:rsidP="00932725">
            <w:pPr>
              <w:pStyle w:val="Keypractices"/>
              <w:ind w:left="0"/>
              <w:rPr>
                <w:b w:val="0"/>
                <w:noProof/>
                <w:color w:val="auto"/>
                <w:sz w:val="20"/>
                <w:szCs w:val="20"/>
              </w:rPr>
            </w:pPr>
            <w:r w:rsidRPr="003B4B07">
              <w:rPr>
                <w:b w:val="0"/>
                <w:noProof/>
                <w:color w:val="auto"/>
                <w:sz w:val="20"/>
                <w:szCs w:val="20"/>
              </w:rPr>
              <w:t xml:space="preserve">List the conditions that existed at the onset of the Great Depression. </w:t>
            </w:r>
          </w:p>
        </w:tc>
        <w:tc>
          <w:tcPr>
            <w:tcW w:w="2700" w:type="dxa"/>
            <w:vAlign w:val="center"/>
          </w:tcPr>
          <w:p w14:paraId="7A988375" w14:textId="77777777" w:rsidR="00CD1C6A" w:rsidRPr="00E31C20" w:rsidRDefault="00CD1C6A" w:rsidP="00932725">
            <w:pPr>
              <w:pStyle w:val="Keypractices"/>
              <w:ind w:left="0"/>
              <w:rPr>
                <w:b w:val="0"/>
                <w:noProof/>
                <w:color w:val="auto"/>
              </w:rPr>
            </w:pPr>
            <w:r>
              <w:rPr>
                <w:b w:val="0"/>
                <w:noProof/>
                <w:color w:val="auto"/>
              </w:rPr>
              <w:t xml:space="preserve">Construct a graphic organizer depicting New Deal programs. </w:t>
            </w:r>
          </w:p>
        </w:tc>
        <w:tc>
          <w:tcPr>
            <w:tcW w:w="3064" w:type="dxa"/>
            <w:vAlign w:val="center"/>
          </w:tcPr>
          <w:p w14:paraId="47F80B1A" w14:textId="77777777" w:rsidR="00CD1C6A" w:rsidRPr="008D1296" w:rsidRDefault="00CD1C6A" w:rsidP="00932725">
            <w:pPr>
              <w:pStyle w:val="Keypractices"/>
              <w:ind w:left="0"/>
              <w:rPr>
                <w:b w:val="0"/>
                <w:noProof/>
                <w:color w:val="auto"/>
                <w:sz w:val="20"/>
                <w:szCs w:val="20"/>
              </w:rPr>
            </w:pPr>
            <w:r w:rsidRPr="008D1296">
              <w:rPr>
                <w:b w:val="0"/>
                <w:noProof/>
                <w:color w:val="auto"/>
                <w:sz w:val="20"/>
                <w:szCs w:val="20"/>
              </w:rPr>
              <w:t xml:space="preserve">Create the first half of a T-chart listing potentially positive effects of the New Deal. </w:t>
            </w:r>
          </w:p>
        </w:tc>
        <w:tc>
          <w:tcPr>
            <w:tcW w:w="2606" w:type="dxa"/>
            <w:vAlign w:val="center"/>
          </w:tcPr>
          <w:p w14:paraId="11CEB7FE" w14:textId="77777777" w:rsidR="00CD1C6A" w:rsidRPr="00D26442" w:rsidRDefault="00CD1C6A" w:rsidP="00932725">
            <w:pPr>
              <w:pStyle w:val="Keypractices"/>
              <w:ind w:left="0"/>
              <w:rPr>
                <w:b w:val="0"/>
                <w:noProof/>
                <w:color w:val="auto"/>
                <w:sz w:val="20"/>
                <w:szCs w:val="20"/>
              </w:rPr>
            </w:pPr>
            <w:r w:rsidRPr="00D26442">
              <w:rPr>
                <w:b w:val="0"/>
                <w:noProof/>
                <w:color w:val="auto"/>
                <w:sz w:val="20"/>
                <w:szCs w:val="20"/>
              </w:rPr>
              <w:t xml:space="preserve">Complete a T-chart by listing potentially negative effects of the New Deal. </w:t>
            </w:r>
          </w:p>
        </w:tc>
      </w:tr>
      <w:tr w:rsidR="00CD1C6A" w14:paraId="6100A9FE" w14:textId="77777777" w:rsidTr="00EC7A7F">
        <w:trPr>
          <w:cantSplit/>
          <w:trHeight w:val="439"/>
        </w:trPr>
        <w:tc>
          <w:tcPr>
            <w:tcW w:w="11057" w:type="dxa"/>
            <w:gridSpan w:val="4"/>
            <w:shd w:val="clear" w:color="auto" w:fill="E7E6E6" w:themeFill="background2"/>
            <w:vAlign w:val="center"/>
          </w:tcPr>
          <w:p w14:paraId="2A001A60" w14:textId="77777777" w:rsidR="00CD1C6A" w:rsidRPr="00993F55" w:rsidRDefault="00CD1C6A" w:rsidP="00311C0A">
            <w:pPr>
              <w:jc w:val="center"/>
              <w:rPr>
                <w:b/>
                <w:sz w:val="32"/>
                <w:szCs w:val="32"/>
              </w:rPr>
            </w:pPr>
            <w:r w:rsidRPr="00993F55">
              <w:rPr>
                <w:b/>
                <w:i/>
                <w:noProof/>
                <w:color w:val="000000" w:themeColor="text1"/>
                <w:sz w:val="32"/>
                <w:szCs w:val="32"/>
              </w:rPr>
              <w:t>Integration of Inquiry Process and Skills</w:t>
            </w:r>
          </w:p>
        </w:tc>
      </w:tr>
      <w:tr w:rsidR="00DC2CD7" w:rsidRPr="005515B1" w14:paraId="61ECE13A" w14:textId="77777777" w:rsidTr="00DC2CD7">
        <w:trPr>
          <w:trHeight w:val="371"/>
        </w:trPr>
        <w:tc>
          <w:tcPr>
            <w:tcW w:w="2687" w:type="dxa"/>
            <w:shd w:val="clear" w:color="auto" w:fill="4472C4" w:themeFill="accent5"/>
          </w:tcPr>
          <w:p w14:paraId="3572A997" w14:textId="6D86672B" w:rsidR="00DC2CD7" w:rsidRPr="00C77689" w:rsidRDefault="00DC2CD7" w:rsidP="00DC2CD7">
            <w:pPr>
              <w:pStyle w:val="Keypractices"/>
              <w:ind w:left="0"/>
              <w:jc w:val="center"/>
              <w:rPr>
                <w:noProof/>
                <w:color w:val="2F5496" w:themeColor="accent5" w:themeShade="BF"/>
                <w:sz w:val="16"/>
                <w:szCs w:val="16"/>
              </w:rPr>
            </w:pPr>
            <w:r w:rsidRPr="009C279D">
              <w:rPr>
                <w:color w:val="FFFFFF" w:themeColor="background1"/>
                <w:sz w:val="20"/>
                <w:szCs w:val="20"/>
              </w:rPr>
              <w:t>Supporting Question 1</w:t>
            </w:r>
          </w:p>
        </w:tc>
        <w:tc>
          <w:tcPr>
            <w:tcW w:w="2700" w:type="dxa"/>
            <w:shd w:val="clear" w:color="auto" w:fill="4472C4" w:themeFill="accent5"/>
          </w:tcPr>
          <w:p w14:paraId="0AE0DC67" w14:textId="5830D9D3" w:rsidR="00DC2CD7" w:rsidRPr="005B1A42" w:rsidRDefault="00DC2CD7" w:rsidP="00DC2CD7">
            <w:pPr>
              <w:jc w:val="center"/>
              <w:rPr>
                <w:b/>
                <w:noProof/>
                <w:color w:val="2F5496" w:themeColor="accent5" w:themeShade="BF"/>
                <w:sz w:val="16"/>
                <w:szCs w:val="16"/>
              </w:rPr>
            </w:pPr>
            <w:r w:rsidRPr="009C279D">
              <w:rPr>
                <w:b/>
                <w:color w:val="FFFFFF" w:themeColor="background1"/>
                <w:sz w:val="20"/>
                <w:szCs w:val="20"/>
              </w:rPr>
              <w:t>Supporting Question 2</w:t>
            </w:r>
          </w:p>
        </w:tc>
        <w:tc>
          <w:tcPr>
            <w:tcW w:w="3064" w:type="dxa"/>
            <w:shd w:val="clear" w:color="auto" w:fill="4472C4" w:themeFill="accent5"/>
          </w:tcPr>
          <w:p w14:paraId="6F740706" w14:textId="65216192" w:rsidR="00DC2CD7" w:rsidRPr="00C77689" w:rsidRDefault="00DC2CD7" w:rsidP="00DC2CD7">
            <w:pPr>
              <w:pStyle w:val="Keypractices"/>
              <w:jc w:val="center"/>
              <w:rPr>
                <w:noProof/>
                <w:color w:val="2F5496" w:themeColor="accent5" w:themeShade="BF"/>
                <w:sz w:val="16"/>
                <w:szCs w:val="16"/>
              </w:rPr>
            </w:pPr>
            <w:r w:rsidRPr="009C279D">
              <w:rPr>
                <w:color w:val="FFFFFF" w:themeColor="background1"/>
                <w:sz w:val="20"/>
                <w:szCs w:val="20"/>
              </w:rPr>
              <w:t>Supporting Question 3</w:t>
            </w:r>
          </w:p>
        </w:tc>
        <w:tc>
          <w:tcPr>
            <w:tcW w:w="2606" w:type="dxa"/>
            <w:shd w:val="clear" w:color="auto" w:fill="4472C4" w:themeFill="accent5"/>
          </w:tcPr>
          <w:p w14:paraId="513E6671" w14:textId="4CA909C9" w:rsidR="00DC2CD7" w:rsidRPr="00C77689" w:rsidRDefault="00DC2CD7" w:rsidP="00DC2CD7">
            <w:pPr>
              <w:pStyle w:val="Keypractices"/>
              <w:ind w:left="0"/>
              <w:jc w:val="center"/>
              <w:rPr>
                <w:noProof/>
                <w:color w:val="2F5496" w:themeColor="accent5" w:themeShade="BF"/>
                <w:sz w:val="16"/>
                <w:szCs w:val="16"/>
              </w:rPr>
            </w:pPr>
            <w:r w:rsidRPr="009C279D">
              <w:rPr>
                <w:color w:val="FFFFFF" w:themeColor="background1"/>
                <w:sz w:val="20"/>
                <w:szCs w:val="20"/>
              </w:rPr>
              <w:t>Supporting Question 4</w:t>
            </w:r>
          </w:p>
        </w:tc>
      </w:tr>
      <w:tr w:rsidR="005B1A42" w:rsidRPr="005515B1" w14:paraId="7B72060F" w14:textId="77777777" w:rsidTr="00494A3B">
        <w:trPr>
          <w:trHeight w:val="1595"/>
        </w:trPr>
        <w:tc>
          <w:tcPr>
            <w:tcW w:w="2687" w:type="dxa"/>
          </w:tcPr>
          <w:p w14:paraId="61EB1F61" w14:textId="2F53C416" w:rsidR="0019658E" w:rsidRDefault="005B1A42" w:rsidP="0019658E">
            <w:pPr>
              <w:pStyle w:val="Keypractices"/>
              <w:ind w:left="0"/>
              <w:rPr>
                <w:b w:val="0"/>
                <w:noProof/>
                <w:color w:val="auto"/>
                <w:sz w:val="16"/>
                <w:szCs w:val="16"/>
              </w:rPr>
            </w:pPr>
            <w:r w:rsidRPr="00C77689">
              <w:rPr>
                <w:noProof/>
                <w:color w:val="2F5496" w:themeColor="accent5" w:themeShade="BF"/>
                <w:sz w:val="16"/>
                <w:szCs w:val="16"/>
              </w:rPr>
              <w:t xml:space="preserve">Connect: </w:t>
            </w:r>
            <w:r w:rsidRPr="0019658E">
              <w:rPr>
                <w:noProof/>
                <w:color w:val="auto"/>
                <w:sz w:val="16"/>
                <w:szCs w:val="16"/>
              </w:rPr>
              <w:t xml:space="preserve">States and verifies what is known and makes </w:t>
            </w:r>
            <w:r w:rsidR="0019658E" w:rsidRPr="0019658E">
              <w:rPr>
                <w:noProof/>
                <w:color w:val="auto"/>
                <w:sz w:val="16"/>
                <w:szCs w:val="16"/>
              </w:rPr>
              <w:t>connections to prior knowledge</w:t>
            </w:r>
            <w:r w:rsidR="0019658E">
              <w:rPr>
                <w:b w:val="0"/>
                <w:noProof/>
                <w:color w:val="auto"/>
                <w:sz w:val="16"/>
                <w:szCs w:val="16"/>
              </w:rPr>
              <w:t xml:space="preserve"> about government involvement by engaging in a discussion about the extent to which government should play a role in taking care of its people.</w:t>
            </w:r>
          </w:p>
          <w:p w14:paraId="4A8FC672" w14:textId="327EEFD6" w:rsidR="005B1A42" w:rsidRPr="00494A3B" w:rsidRDefault="00494A3B" w:rsidP="0019658E">
            <w:pPr>
              <w:pStyle w:val="Keypractices"/>
              <w:ind w:left="0"/>
              <w:rPr>
                <w:noProof/>
                <w:color w:val="auto"/>
                <w:sz w:val="16"/>
                <w:szCs w:val="16"/>
              </w:rPr>
            </w:pPr>
            <w:r w:rsidRPr="00494A3B">
              <w:rPr>
                <w:noProof/>
                <w:color w:val="000000" w:themeColor="text1"/>
                <w:sz w:val="16"/>
                <w:szCs w:val="16"/>
              </w:rPr>
              <w:t xml:space="preserve">Graphic Organizer: </w:t>
            </w:r>
            <w:hyperlink r:id="rId7" w:anchor="connect14" w:history="1">
              <w:r w:rsidRPr="00494A3B">
                <w:rPr>
                  <w:rStyle w:val="Hyperlink"/>
                  <w:noProof/>
                  <w:sz w:val="16"/>
                  <w:szCs w:val="16"/>
                </w:rPr>
                <w:t>Connect#14</w:t>
              </w:r>
            </w:hyperlink>
          </w:p>
        </w:tc>
        <w:tc>
          <w:tcPr>
            <w:tcW w:w="2700" w:type="dxa"/>
          </w:tcPr>
          <w:p w14:paraId="50FF5298" w14:textId="4F0C0C58" w:rsidR="005B1A42" w:rsidRPr="00FB7BC9" w:rsidRDefault="005B1A42" w:rsidP="00174ABC">
            <w:pPr>
              <w:rPr>
                <w:rFonts w:ascii="Calibri" w:hAnsi="Calibri"/>
                <w:b/>
                <w:sz w:val="18"/>
                <w:szCs w:val="18"/>
              </w:rPr>
            </w:pPr>
            <w:r w:rsidRPr="005B1A42">
              <w:rPr>
                <w:b/>
                <w:noProof/>
                <w:color w:val="2F5496" w:themeColor="accent5" w:themeShade="BF"/>
                <w:sz w:val="16"/>
                <w:szCs w:val="16"/>
              </w:rPr>
              <w:t>Connect:</w:t>
            </w:r>
            <w:r w:rsidRPr="00C77689">
              <w:rPr>
                <w:noProof/>
                <w:color w:val="2F5496" w:themeColor="accent5" w:themeShade="BF"/>
                <w:sz w:val="16"/>
                <w:szCs w:val="16"/>
              </w:rPr>
              <w:t xml:space="preserve"> </w:t>
            </w:r>
          </w:p>
        </w:tc>
        <w:tc>
          <w:tcPr>
            <w:tcW w:w="3064" w:type="dxa"/>
          </w:tcPr>
          <w:p w14:paraId="2E0081D8" w14:textId="3BF01FCA" w:rsidR="00B221CA" w:rsidRDefault="005B1A42" w:rsidP="00B221CA">
            <w:pPr>
              <w:pStyle w:val="Keypractices"/>
              <w:ind w:left="0"/>
              <w:rPr>
                <w:b w:val="0"/>
                <w:noProof/>
                <w:color w:val="auto"/>
                <w:sz w:val="16"/>
                <w:szCs w:val="16"/>
              </w:rPr>
            </w:pPr>
            <w:r w:rsidRPr="00C77689">
              <w:rPr>
                <w:noProof/>
                <w:color w:val="2F5496" w:themeColor="accent5" w:themeShade="BF"/>
                <w:sz w:val="16"/>
                <w:szCs w:val="16"/>
              </w:rPr>
              <w:t xml:space="preserve">Connect: </w:t>
            </w:r>
            <w:r w:rsidR="00B221CA" w:rsidRPr="00B221CA">
              <w:rPr>
                <w:noProof/>
                <w:color w:val="auto"/>
                <w:sz w:val="16"/>
                <w:szCs w:val="16"/>
              </w:rPr>
              <w:t>R</w:t>
            </w:r>
            <w:r w:rsidRPr="00B221CA">
              <w:rPr>
                <w:noProof/>
                <w:color w:val="auto"/>
                <w:sz w:val="16"/>
                <w:szCs w:val="16"/>
              </w:rPr>
              <w:t>evises the question or problem as needed to arrive at a manageable topic for inquiry</w:t>
            </w:r>
            <w:r>
              <w:rPr>
                <w:b w:val="0"/>
                <w:noProof/>
                <w:color w:val="auto"/>
                <w:sz w:val="16"/>
                <w:szCs w:val="16"/>
              </w:rPr>
              <w:t xml:space="preserve"> about the</w:t>
            </w:r>
            <w:r w:rsidR="003155DD">
              <w:rPr>
                <w:b w:val="0"/>
                <w:noProof/>
                <w:color w:val="auto"/>
                <w:sz w:val="16"/>
                <w:szCs w:val="16"/>
              </w:rPr>
              <w:t xml:space="preserve"> positive effects of the New Deal. </w:t>
            </w:r>
          </w:p>
          <w:p w14:paraId="696F36F5" w14:textId="75B6AE00" w:rsidR="005B1A42" w:rsidRPr="00C77689" w:rsidRDefault="005B1A42" w:rsidP="00B221CA">
            <w:pPr>
              <w:pStyle w:val="Keypractices"/>
              <w:ind w:left="0"/>
              <w:rPr>
                <w:b w:val="0"/>
                <w:noProof/>
                <w:color w:val="auto"/>
                <w:sz w:val="16"/>
                <w:szCs w:val="16"/>
              </w:rPr>
            </w:pPr>
            <w:r w:rsidRPr="00C77689">
              <w:rPr>
                <w:noProof/>
                <w:color w:val="auto"/>
                <w:sz w:val="16"/>
                <w:szCs w:val="16"/>
              </w:rPr>
              <w:t xml:space="preserve">Graphic Organizer: </w:t>
            </w:r>
            <w:r w:rsidR="00494A3B">
              <w:rPr>
                <w:noProof/>
                <w:color w:val="auto"/>
                <w:sz w:val="16"/>
                <w:szCs w:val="16"/>
              </w:rPr>
              <w:t>:</w:t>
            </w:r>
            <w:hyperlink r:id="rId8" w:anchor="connect16" w:history="1">
              <w:r w:rsidR="00494A3B" w:rsidRPr="00FB3762">
                <w:rPr>
                  <w:rStyle w:val="Hyperlink"/>
                  <w:noProof/>
                  <w:sz w:val="16"/>
                  <w:szCs w:val="16"/>
                </w:rPr>
                <w:t>Connect#16</w:t>
              </w:r>
            </w:hyperlink>
            <w:r w:rsidR="00494A3B">
              <w:rPr>
                <w:noProof/>
                <w:color w:val="auto"/>
                <w:sz w:val="16"/>
                <w:szCs w:val="16"/>
              </w:rPr>
              <w:t xml:space="preserve"> and </w:t>
            </w:r>
            <w:hyperlink r:id="rId9" w:anchor="connect17" w:history="1">
              <w:r w:rsidR="00494A3B" w:rsidRPr="00FB3762">
                <w:rPr>
                  <w:rStyle w:val="Hyperlink"/>
                  <w:noProof/>
                  <w:sz w:val="16"/>
                  <w:szCs w:val="16"/>
                </w:rPr>
                <w:t>Connect#17</w:t>
              </w:r>
            </w:hyperlink>
          </w:p>
          <w:p w14:paraId="08691ECC" w14:textId="77777777" w:rsidR="005B1A42" w:rsidRPr="00FB7BC9" w:rsidRDefault="005B1A42" w:rsidP="005B1A42">
            <w:pPr>
              <w:rPr>
                <w:rFonts w:ascii="Calibri" w:hAnsi="Calibri"/>
                <w:b/>
                <w:sz w:val="18"/>
                <w:szCs w:val="18"/>
              </w:rPr>
            </w:pPr>
          </w:p>
        </w:tc>
        <w:tc>
          <w:tcPr>
            <w:tcW w:w="2606" w:type="dxa"/>
          </w:tcPr>
          <w:p w14:paraId="5126E7A2" w14:textId="77777777" w:rsidR="005B1A42" w:rsidRDefault="005B1A42" w:rsidP="00B221CA">
            <w:pPr>
              <w:pStyle w:val="Keypractices"/>
              <w:ind w:left="0"/>
              <w:rPr>
                <w:b w:val="0"/>
                <w:noProof/>
                <w:color w:val="auto"/>
                <w:sz w:val="16"/>
                <w:szCs w:val="16"/>
              </w:rPr>
            </w:pPr>
            <w:r w:rsidRPr="00C77689">
              <w:rPr>
                <w:noProof/>
                <w:color w:val="2F5496" w:themeColor="accent5" w:themeShade="BF"/>
                <w:sz w:val="16"/>
                <w:szCs w:val="16"/>
              </w:rPr>
              <w:t>Connect</w:t>
            </w:r>
            <w:r w:rsidRPr="00C77689">
              <w:rPr>
                <w:noProof/>
                <w:color w:val="auto"/>
                <w:sz w:val="16"/>
                <w:szCs w:val="16"/>
              </w:rPr>
              <w:t xml:space="preserve">: </w:t>
            </w:r>
            <w:r w:rsidR="00B221CA" w:rsidRPr="00B221CA">
              <w:rPr>
                <w:noProof/>
                <w:color w:val="auto"/>
                <w:sz w:val="16"/>
                <w:szCs w:val="16"/>
              </w:rPr>
              <w:t>Revises the question or problem as needed to arrive at a manageable topic for inquiry</w:t>
            </w:r>
            <w:r w:rsidR="00B221CA" w:rsidRPr="00B221CA">
              <w:rPr>
                <w:b w:val="0"/>
                <w:noProof/>
                <w:color w:val="auto"/>
                <w:sz w:val="16"/>
                <w:szCs w:val="16"/>
              </w:rPr>
              <w:t xml:space="preserve"> about the </w:t>
            </w:r>
            <w:r w:rsidR="00B221CA">
              <w:rPr>
                <w:b w:val="0"/>
                <w:noProof/>
                <w:color w:val="auto"/>
                <w:sz w:val="16"/>
                <w:szCs w:val="16"/>
              </w:rPr>
              <w:t>negative</w:t>
            </w:r>
            <w:r w:rsidR="00B221CA" w:rsidRPr="00B221CA">
              <w:rPr>
                <w:b w:val="0"/>
                <w:noProof/>
                <w:color w:val="auto"/>
                <w:sz w:val="16"/>
                <w:szCs w:val="16"/>
              </w:rPr>
              <w:t xml:space="preserve"> effects of the New Deal.</w:t>
            </w:r>
          </w:p>
          <w:p w14:paraId="43CF1C00" w14:textId="7C3E2C4F" w:rsidR="00B221CA" w:rsidRPr="00B221CA" w:rsidRDefault="00B221CA" w:rsidP="00B221CA">
            <w:pPr>
              <w:pStyle w:val="Keypractices"/>
              <w:ind w:left="0"/>
              <w:rPr>
                <w:noProof/>
                <w:color w:val="auto"/>
                <w:szCs w:val="18"/>
              </w:rPr>
            </w:pPr>
            <w:r>
              <w:rPr>
                <w:noProof/>
                <w:color w:val="auto"/>
                <w:sz w:val="16"/>
                <w:szCs w:val="16"/>
              </w:rPr>
              <w:t>Graphic Organizer:</w:t>
            </w:r>
            <w:r w:rsidR="00494A3B">
              <w:rPr>
                <w:noProof/>
                <w:color w:val="auto"/>
                <w:sz w:val="16"/>
                <w:szCs w:val="16"/>
              </w:rPr>
              <w:t>:</w:t>
            </w:r>
            <w:hyperlink r:id="rId10" w:anchor="connect16" w:history="1">
              <w:r w:rsidR="00494A3B" w:rsidRPr="00FB3762">
                <w:rPr>
                  <w:rStyle w:val="Hyperlink"/>
                  <w:noProof/>
                  <w:sz w:val="16"/>
                  <w:szCs w:val="16"/>
                </w:rPr>
                <w:t>Connect#16</w:t>
              </w:r>
            </w:hyperlink>
            <w:r w:rsidR="00494A3B">
              <w:rPr>
                <w:noProof/>
                <w:color w:val="auto"/>
                <w:sz w:val="16"/>
                <w:szCs w:val="16"/>
              </w:rPr>
              <w:t xml:space="preserve"> and </w:t>
            </w:r>
            <w:hyperlink r:id="rId11" w:anchor="connect17" w:history="1">
              <w:r w:rsidR="00494A3B" w:rsidRPr="00FB3762">
                <w:rPr>
                  <w:rStyle w:val="Hyperlink"/>
                  <w:noProof/>
                  <w:sz w:val="16"/>
                  <w:szCs w:val="16"/>
                </w:rPr>
                <w:t>Connect#17</w:t>
              </w:r>
            </w:hyperlink>
          </w:p>
        </w:tc>
      </w:tr>
      <w:tr w:rsidR="005B1A42" w14:paraId="33466213" w14:textId="77777777" w:rsidTr="00EC7A7F">
        <w:trPr>
          <w:trHeight w:val="650"/>
        </w:trPr>
        <w:tc>
          <w:tcPr>
            <w:tcW w:w="2687" w:type="dxa"/>
          </w:tcPr>
          <w:p w14:paraId="170AAFB9" w14:textId="6F31A926" w:rsidR="0019658E" w:rsidRDefault="005B1A42" w:rsidP="003155DD">
            <w:pPr>
              <w:rPr>
                <w:noProof/>
                <w:sz w:val="16"/>
                <w:szCs w:val="16"/>
              </w:rPr>
            </w:pPr>
            <w:r w:rsidRPr="005B1A42">
              <w:rPr>
                <w:b/>
                <w:color w:val="2F5496" w:themeColor="accent5" w:themeShade="BF"/>
                <w:sz w:val="16"/>
                <w:szCs w:val="16"/>
              </w:rPr>
              <w:t>Wonder</w:t>
            </w:r>
            <w:r>
              <w:rPr>
                <w:sz w:val="16"/>
                <w:szCs w:val="16"/>
              </w:rPr>
              <w:t xml:space="preserve">: </w:t>
            </w:r>
            <w:r w:rsidR="0019658E">
              <w:rPr>
                <w:b/>
                <w:noProof/>
                <w:sz w:val="16"/>
                <w:szCs w:val="16"/>
              </w:rPr>
              <w:t>Refines questions to guide the search for different types of information</w:t>
            </w:r>
            <w:r w:rsidRPr="005B1A42">
              <w:rPr>
                <w:noProof/>
                <w:sz w:val="16"/>
                <w:szCs w:val="16"/>
              </w:rPr>
              <w:t xml:space="preserve"> about the </w:t>
            </w:r>
            <w:r w:rsidR="003155DD">
              <w:rPr>
                <w:noProof/>
                <w:sz w:val="16"/>
                <w:szCs w:val="16"/>
              </w:rPr>
              <w:t>conditions that existed at the onset of the Great Depression.</w:t>
            </w:r>
            <w:r w:rsidRPr="005B1A42">
              <w:rPr>
                <w:noProof/>
                <w:sz w:val="16"/>
                <w:szCs w:val="16"/>
              </w:rPr>
              <w:t xml:space="preserve"> </w:t>
            </w:r>
          </w:p>
          <w:p w14:paraId="49E71B6E" w14:textId="0232FCA4" w:rsidR="005B1A42" w:rsidRPr="00FB7BC9" w:rsidRDefault="005B1A42" w:rsidP="003155DD">
            <w:pPr>
              <w:rPr>
                <w:rFonts w:ascii="Calibri" w:hAnsi="Calibri"/>
                <w:b/>
                <w:sz w:val="18"/>
                <w:szCs w:val="18"/>
              </w:rPr>
            </w:pPr>
            <w:r w:rsidRPr="005B1A42">
              <w:rPr>
                <w:b/>
                <w:noProof/>
                <w:sz w:val="16"/>
                <w:szCs w:val="16"/>
              </w:rPr>
              <w:t xml:space="preserve">Graphic Organizer: </w:t>
            </w:r>
            <w:hyperlink r:id="rId12" w:anchor="wonder15" w:history="1">
              <w:r w:rsidR="009F58BB" w:rsidRPr="009F58BB">
                <w:rPr>
                  <w:rStyle w:val="Hyperlink"/>
                  <w:b/>
                  <w:noProof/>
                  <w:sz w:val="16"/>
                  <w:szCs w:val="16"/>
                </w:rPr>
                <w:t>Wonder#15</w:t>
              </w:r>
            </w:hyperlink>
          </w:p>
        </w:tc>
        <w:tc>
          <w:tcPr>
            <w:tcW w:w="2700" w:type="dxa"/>
          </w:tcPr>
          <w:p w14:paraId="42142147" w14:textId="7A0A405A" w:rsidR="005B1A42" w:rsidRPr="00FB7BC9" w:rsidRDefault="005B1A42" w:rsidP="003155DD">
            <w:pPr>
              <w:rPr>
                <w:rFonts w:ascii="Calibri" w:hAnsi="Calibri"/>
                <w:b/>
                <w:sz w:val="18"/>
                <w:szCs w:val="18"/>
              </w:rPr>
            </w:pPr>
            <w:r w:rsidRPr="00C77689">
              <w:rPr>
                <w:b/>
                <w:noProof/>
                <w:color w:val="2F5496" w:themeColor="accent5" w:themeShade="BF"/>
                <w:sz w:val="16"/>
                <w:szCs w:val="16"/>
              </w:rPr>
              <w:t xml:space="preserve">Wonder: </w:t>
            </w:r>
            <w:r w:rsidRPr="00174ABC">
              <w:rPr>
                <w:b/>
                <w:noProof/>
                <w:sz w:val="16"/>
                <w:szCs w:val="16"/>
              </w:rPr>
              <w:t xml:space="preserve">Determines what information is needed to support the investigation and answer the questions </w:t>
            </w:r>
            <w:r w:rsidRPr="005B1A42">
              <w:rPr>
                <w:noProof/>
                <w:sz w:val="16"/>
                <w:szCs w:val="16"/>
              </w:rPr>
              <w:t xml:space="preserve">about </w:t>
            </w:r>
            <w:r w:rsidR="003155DD">
              <w:rPr>
                <w:noProof/>
                <w:sz w:val="16"/>
                <w:szCs w:val="16"/>
              </w:rPr>
              <w:t xml:space="preserve">the kinds of programs the New Deal created. </w:t>
            </w:r>
          </w:p>
        </w:tc>
        <w:tc>
          <w:tcPr>
            <w:tcW w:w="3064" w:type="dxa"/>
          </w:tcPr>
          <w:p w14:paraId="14E6793C" w14:textId="1D09D223" w:rsidR="005B1A42" w:rsidRPr="00C77689" w:rsidRDefault="005B1A42" w:rsidP="00B221CA">
            <w:pPr>
              <w:pStyle w:val="Keypractices"/>
              <w:ind w:left="0"/>
              <w:rPr>
                <w:b w:val="0"/>
                <w:noProof/>
                <w:color w:val="auto"/>
                <w:sz w:val="16"/>
                <w:szCs w:val="16"/>
              </w:rPr>
            </w:pPr>
            <w:r w:rsidRPr="00C77689">
              <w:rPr>
                <w:noProof/>
                <w:color w:val="2F5496" w:themeColor="accent5" w:themeShade="BF"/>
                <w:sz w:val="16"/>
                <w:szCs w:val="16"/>
              </w:rPr>
              <w:t xml:space="preserve">Wonder: </w:t>
            </w:r>
            <w:r w:rsidRPr="00B221CA">
              <w:rPr>
                <w:noProof/>
                <w:color w:val="auto"/>
                <w:sz w:val="16"/>
                <w:szCs w:val="16"/>
              </w:rPr>
              <w:t>Analyzes and evaluates what is known, observed or experienced to form tentative thesis or hypothesis</w:t>
            </w:r>
            <w:r>
              <w:rPr>
                <w:b w:val="0"/>
                <w:noProof/>
                <w:color w:val="auto"/>
                <w:sz w:val="16"/>
                <w:szCs w:val="16"/>
              </w:rPr>
              <w:t xml:space="preserve"> about the </w:t>
            </w:r>
            <w:r w:rsidR="003155DD">
              <w:rPr>
                <w:b w:val="0"/>
                <w:noProof/>
                <w:color w:val="auto"/>
                <w:sz w:val="16"/>
                <w:szCs w:val="16"/>
              </w:rPr>
              <w:t xml:space="preserve">positive effects of the New Deal. </w:t>
            </w:r>
          </w:p>
          <w:p w14:paraId="194D843A" w14:textId="36B21BA3" w:rsidR="005B1A42" w:rsidRPr="00FB7BC9" w:rsidRDefault="005B1A42" w:rsidP="00B221CA">
            <w:pPr>
              <w:pStyle w:val="Keypractices"/>
              <w:rPr>
                <w:szCs w:val="18"/>
              </w:rPr>
            </w:pPr>
            <w:r w:rsidRPr="00C77689">
              <w:rPr>
                <w:noProof/>
                <w:color w:val="auto"/>
                <w:sz w:val="16"/>
                <w:szCs w:val="16"/>
              </w:rPr>
              <w:t xml:space="preserve">Graphic Organizer: </w:t>
            </w:r>
            <w:hyperlink r:id="rId13" w:anchor="wonder12" w:history="1">
              <w:r w:rsidR="009F58BB" w:rsidRPr="008330D5">
                <w:rPr>
                  <w:rStyle w:val="Hyperlink"/>
                  <w:noProof/>
                  <w:sz w:val="16"/>
                  <w:szCs w:val="16"/>
                </w:rPr>
                <w:t>Wonder#12</w:t>
              </w:r>
            </w:hyperlink>
          </w:p>
        </w:tc>
        <w:tc>
          <w:tcPr>
            <w:tcW w:w="2606" w:type="dxa"/>
          </w:tcPr>
          <w:p w14:paraId="56F66124" w14:textId="04E0C07F" w:rsidR="00B221CA" w:rsidRDefault="005B1A42" w:rsidP="003155DD">
            <w:pPr>
              <w:pStyle w:val="Keypractices"/>
              <w:ind w:left="0"/>
              <w:rPr>
                <w:b w:val="0"/>
                <w:noProof/>
                <w:color w:val="auto"/>
                <w:sz w:val="16"/>
                <w:szCs w:val="16"/>
              </w:rPr>
            </w:pPr>
            <w:r w:rsidRPr="00C77689">
              <w:rPr>
                <w:noProof/>
                <w:color w:val="2F5496" w:themeColor="accent5" w:themeShade="BF"/>
                <w:sz w:val="16"/>
                <w:szCs w:val="16"/>
              </w:rPr>
              <w:t xml:space="preserve">Wonder: </w:t>
            </w:r>
            <w:r w:rsidR="00B221CA" w:rsidRPr="00B221CA">
              <w:rPr>
                <w:noProof/>
                <w:color w:val="auto"/>
                <w:sz w:val="16"/>
                <w:szCs w:val="16"/>
              </w:rPr>
              <w:t>Analyzes and evaluates what is known, observed or experienced to form tentative thesis or hypothesis</w:t>
            </w:r>
            <w:r w:rsidR="00B221CA">
              <w:rPr>
                <w:b w:val="0"/>
                <w:noProof/>
                <w:color w:val="auto"/>
                <w:sz w:val="16"/>
                <w:szCs w:val="16"/>
              </w:rPr>
              <w:t xml:space="preserve"> </w:t>
            </w:r>
            <w:r>
              <w:rPr>
                <w:b w:val="0"/>
                <w:noProof/>
                <w:color w:val="auto"/>
                <w:sz w:val="16"/>
                <w:szCs w:val="16"/>
              </w:rPr>
              <w:t xml:space="preserve">about the </w:t>
            </w:r>
            <w:r w:rsidR="003155DD">
              <w:rPr>
                <w:b w:val="0"/>
                <w:noProof/>
                <w:color w:val="auto"/>
                <w:sz w:val="16"/>
                <w:szCs w:val="16"/>
              </w:rPr>
              <w:t xml:space="preserve">negative effects of the New Deal. </w:t>
            </w:r>
            <w:r w:rsidRPr="00C77689">
              <w:rPr>
                <w:b w:val="0"/>
                <w:noProof/>
                <w:color w:val="auto"/>
                <w:sz w:val="16"/>
                <w:szCs w:val="16"/>
              </w:rPr>
              <w:t xml:space="preserve"> </w:t>
            </w:r>
          </w:p>
          <w:p w14:paraId="4DD659F8" w14:textId="69DAFF6C" w:rsidR="005B1A42" w:rsidRPr="003155DD" w:rsidRDefault="005B1A42" w:rsidP="00B221CA">
            <w:pPr>
              <w:pStyle w:val="Keypractices"/>
              <w:ind w:left="0"/>
              <w:rPr>
                <w:b w:val="0"/>
                <w:noProof/>
                <w:color w:val="auto"/>
                <w:sz w:val="16"/>
                <w:szCs w:val="16"/>
              </w:rPr>
            </w:pPr>
            <w:r w:rsidRPr="00C77689">
              <w:rPr>
                <w:noProof/>
                <w:color w:val="auto"/>
                <w:sz w:val="16"/>
                <w:szCs w:val="16"/>
              </w:rPr>
              <w:t xml:space="preserve">Graphic Organizer: </w:t>
            </w:r>
            <w:hyperlink r:id="rId14" w:anchor="wonder12" w:history="1">
              <w:r w:rsidR="009F58BB" w:rsidRPr="008330D5">
                <w:rPr>
                  <w:rStyle w:val="Hyperlink"/>
                  <w:noProof/>
                  <w:sz w:val="16"/>
                  <w:szCs w:val="16"/>
                </w:rPr>
                <w:t>Wonder#12</w:t>
              </w:r>
            </w:hyperlink>
          </w:p>
        </w:tc>
      </w:tr>
      <w:tr w:rsidR="005B1A42" w14:paraId="20F9B0DB" w14:textId="77777777" w:rsidTr="00EC7A7F">
        <w:trPr>
          <w:trHeight w:val="850"/>
        </w:trPr>
        <w:tc>
          <w:tcPr>
            <w:tcW w:w="2687" w:type="dxa"/>
          </w:tcPr>
          <w:p w14:paraId="2E2D4AB8" w14:textId="33DA3A99" w:rsidR="005B1A42" w:rsidRPr="00FB7BC9" w:rsidRDefault="005B1A42" w:rsidP="0019658E">
            <w:pPr>
              <w:rPr>
                <w:rFonts w:ascii="Calibri" w:hAnsi="Calibri"/>
                <w:b/>
                <w:sz w:val="18"/>
                <w:szCs w:val="18"/>
              </w:rPr>
            </w:pPr>
            <w:r w:rsidRPr="00C77689">
              <w:rPr>
                <w:rFonts w:ascii="Calibri" w:hAnsi="Calibri"/>
                <w:b/>
                <w:noProof/>
                <w:color w:val="2F5496" w:themeColor="accent5" w:themeShade="BF"/>
                <w:sz w:val="16"/>
                <w:szCs w:val="16"/>
              </w:rPr>
              <w:t xml:space="preserve">Investigate: </w:t>
            </w:r>
            <w:r w:rsidRPr="0019658E">
              <w:rPr>
                <w:b/>
                <w:noProof/>
                <w:sz w:val="16"/>
                <w:szCs w:val="16"/>
              </w:rPr>
              <w:t>Evaluates and paraphrases information that answers research questions</w:t>
            </w:r>
            <w:r w:rsidRPr="005B1A42">
              <w:rPr>
                <w:noProof/>
                <w:sz w:val="16"/>
                <w:szCs w:val="16"/>
              </w:rPr>
              <w:t xml:space="preserve"> </w:t>
            </w:r>
            <w:r w:rsidR="0019658E">
              <w:rPr>
                <w:noProof/>
                <w:sz w:val="16"/>
                <w:szCs w:val="16"/>
              </w:rPr>
              <w:t>while examining Hoover’s “Rugged Individualism” speech, an excerpt from a newspaper article about the stock market crash, and a chart of consumer loan activity.</w:t>
            </w:r>
            <w:r w:rsidR="003155DD">
              <w:rPr>
                <w:noProof/>
                <w:sz w:val="16"/>
                <w:szCs w:val="16"/>
              </w:rPr>
              <w:t xml:space="preserve"> </w:t>
            </w:r>
            <w:r>
              <w:rPr>
                <w:b/>
                <w:noProof/>
                <w:sz w:val="16"/>
                <w:szCs w:val="16"/>
              </w:rPr>
              <w:t xml:space="preserve"> </w:t>
            </w:r>
          </w:p>
        </w:tc>
        <w:tc>
          <w:tcPr>
            <w:tcW w:w="2700" w:type="dxa"/>
          </w:tcPr>
          <w:p w14:paraId="0A56ADE1" w14:textId="3E3897F7" w:rsidR="00B221CA" w:rsidRDefault="005B1A42" w:rsidP="003155DD">
            <w:pPr>
              <w:rPr>
                <w:noProof/>
                <w:sz w:val="16"/>
                <w:szCs w:val="16"/>
              </w:rPr>
            </w:pPr>
            <w:r w:rsidRPr="00C77689">
              <w:rPr>
                <w:rFonts w:ascii="Calibri" w:hAnsi="Calibri"/>
                <w:b/>
                <w:noProof/>
                <w:color w:val="2F5496" w:themeColor="accent5" w:themeShade="BF"/>
                <w:sz w:val="16"/>
                <w:szCs w:val="16"/>
              </w:rPr>
              <w:t>Investigate:</w:t>
            </w:r>
            <w:r w:rsidRPr="00C77689">
              <w:rPr>
                <w:b/>
                <w:noProof/>
                <w:sz w:val="16"/>
                <w:szCs w:val="16"/>
              </w:rPr>
              <w:t xml:space="preserve"> </w:t>
            </w:r>
            <w:r w:rsidRPr="00B221CA">
              <w:rPr>
                <w:b/>
                <w:noProof/>
                <w:sz w:val="16"/>
                <w:szCs w:val="16"/>
              </w:rPr>
              <w:t>Uses both facts and opinions responsibly by identifying and verifying them</w:t>
            </w:r>
            <w:r>
              <w:rPr>
                <w:b/>
                <w:noProof/>
                <w:sz w:val="16"/>
                <w:szCs w:val="16"/>
              </w:rPr>
              <w:t xml:space="preserve"> </w:t>
            </w:r>
            <w:r w:rsidR="00B221CA">
              <w:rPr>
                <w:noProof/>
                <w:sz w:val="16"/>
                <w:szCs w:val="16"/>
              </w:rPr>
              <w:t>while reading an excerpt from a speech by President Franklin Roosevelt.</w:t>
            </w:r>
          </w:p>
          <w:p w14:paraId="1A984A31" w14:textId="5C330414" w:rsidR="005B1A42" w:rsidRPr="00FB7BC9" w:rsidRDefault="005B1A42" w:rsidP="00B221CA">
            <w:pPr>
              <w:rPr>
                <w:rFonts w:ascii="Calibri" w:hAnsi="Calibri"/>
                <w:b/>
                <w:sz w:val="18"/>
                <w:szCs w:val="18"/>
              </w:rPr>
            </w:pPr>
            <w:r w:rsidRPr="005B1A42">
              <w:rPr>
                <w:b/>
                <w:noProof/>
                <w:sz w:val="16"/>
                <w:szCs w:val="16"/>
              </w:rPr>
              <w:t xml:space="preserve">Graphic Organizer: </w:t>
            </w:r>
            <w:hyperlink r:id="rId15" w:anchor="investigate71" w:history="1">
              <w:r w:rsidR="00DB26E5" w:rsidRPr="0031140E">
                <w:rPr>
                  <w:rStyle w:val="Hyperlink"/>
                  <w:b/>
                  <w:noProof/>
                  <w:sz w:val="16"/>
                  <w:szCs w:val="16"/>
                </w:rPr>
                <w:t>Investigate#71</w:t>
              </w:r>
            </w:hyperlink>
          </w:p>
        </w:tc>
        <w:tc>
          <w:tcPr>
            <w:tcW w:w="3064" w:type="dxa"/>
          </w:tcPr>
          <w:p w14:paraId="72D1BE1A" w14:textId="77777777" w:rsidR="00B221CA" w:rsidRDefault="005B1A42" w:rsidP="00B221CA">
            <w:pPr>
              <w:rPr>
                <w:noProof/>
                <w:sz w:val="16"/>
                <w:szCs w:val="16"/>
              </w:rPr>
            </w:pPr>
            <w:r w:rsidRPr="00C77689">
              <w:rPr>
                <w:rFonts w:ascii="Calibri" w:hAnsi="Calibri"/>
                <w:b/>
                <w:noProof/>
                <w:color w:val="2F5496" w:themeColor="accent5" w:themeShade="BF"/>
                <w:sz w:val="16"/>
                <w:szCs w:val="16"/>
              </w:rPr>
              <w:t>Investigate:</w:t>
            </w:r>
            <w:r w:rsidRPr="00C77689">
              <w:rPr>
                <w:b/>
                <w:noProof/>
                <w:sz w:val="16"/>
                <w:szCs w:val="16"/>
              </w:rPr>
              <w:t xml:space="preserve"> </w:t>
            </w:r>
            <w:r w:rsidR="00B221CA">
              <w:rPr>
                <w:b/>
                <w:noProof/>
                <w:sz w:val="16"/>
                <w:szCs w:val="16"/>
              </w:rPr>
              <w:t xml:space="preserve">Uses different formats as sources of information </w:t>
            </w:r>
            <w:r w:rsidR="00B221CA">
              <w:rPr>
                <w:noProof/>
                <w:sz w:val="16"/>
                <w:szCs w:val="16"/>
              </w:rPr>
              <w:t>by examining a chart on unemployment figures in the 1930s, information about Public Works Administration projects, information about the establishment of the Social Security program, and the perspective of an everyday American on the New Deal.</w:t>
            </w:r>
          </w:p>
          <w:p w14:paraId="5F62E901" w14:textId="009D01DD" w:rsidR="005B1A42" w:rsidRPr="00B221CA" w:rsidRDefault="005B1A42" w:rsidP="00B221CA">
            <w:pPr>
              <w:rPr>
                <w:noProof/>
                <w:sz w:val="16"/>
                <w:szCs w:val="16"/>
              </w:rPr>
            </w:pPr>
            <w:r w:rsidRPr="005B1A42">
              <w:rPr>
                <w:b/>
                <w:noProof/>
                <w:sz w:val="16"/>
                <w:szCs w:val="16"/>
              </w:rPr>
              <w:t>Graphic Organizer:</w:t>
            </w:r>
            <w:r w:rsidRPr="00C77689">
              <w:rPr>
                <w:noProof/>
                <w:sz w:val="16"/>
                <w:szCs w:val="16"/>
              </w:rPr>
              <w:t xml:space="preserve"> </w:t>
            </w:r>
            <w:hyperlink r:id="rId16" w:anchor="investigate75" w:history="1">
              <w:r w:rsidR="00DB26E5" w:rsidRPr="00DB26E5">
                <w:rPr>
                  <w:rStyle w:val="Hyperlink"/>
                  <w:b/>
                  <w:noProof/>
                  <w:sz w:val="16"/>
                  <w:szCs w:val="16"/>
                </w:rPr>
                <w:t>Investigate#75</w:t>
              </w:r>
            </w:hyperlink>
          </w:p>
        </w:tc>
        <w:tc>
          <w:tcPr>
            <w:tcW w:w="2606" w:type="dxa"/>
          </w:tcPr>
          <w:p w14:paraId="62087B1A" w14:textId="77777777" w:rsidR="00170AA5" w:rsidRDefault="005B1A42" w:rsidP="003155DD">
            <w:pPr>
              <w:rPr>
                <w:noProof/>
                <w:sz w:val="16"/>
                <w:szCs w:val="16"/>
              </w:rPr>
            </w:pPr>
            <w:r w:rsidRPr="00C77689">
              <w:rPr>
                <w:rFonts w:ascii="Calibri" w:hAnsi="Calibri"/>
                <w:b/>
                <w:noProof/>
                <w:color w:val="2F5496" w:themeColor="accent5" w:themeShade="BF"/>
                <w:sz w:val="16"/>
                <w:szCs w:val="16"/>
              </w:rPr>
              <w:t xml:space="preserve">Investigate: </w:t>
            </w:r>
            <w:r w:rsidR="00B221CA">
              <w:rPr>
                <w:b/>
                <w:noProof/>
                <w:sz w:val="16"/>
                <w:szCs w:val="16"/>
              </w:rPr>
              <w:t xml:space="preserve">Recognizes the effect of different perspectives and points of view on information </w:t>
            </w:r>
            <w:r w:rsidR="00B221CA">
              <w:rPr>
                <w:noProof/>
                <w:sz w:val="16"/>
                <w:szCs w:val="16"/>
              </w:rPr>
              <w:t>while examining anti-New Deal editorial cartoons, a chart with information about the national debt</w:t>
            </w:r>
            <w:r w:rsidR="00170AA5">
              <w:rPr>
                <w:noProof/>
                <w:sz w:val="16"/>
                <w:szCs w:val="16"/>
              </w:rPr>
              <w:t>, and the perspective of an everyday American on the New Deal.</w:t>
            </w:r>
          </w:p>
          <w:p w14:paraId="7A736801" w14:textId="2D718444" w:rsidR="005B1A42" w:rsidRDefault="005B1A42" w:rsidP="003155DD">
            <w:pPr>
              <w:rPr>
                <w:b/>
                <w:noProof/>
                <w:sz w:val="16"/>
                <w:szCs w:val="16"/>
              </w:rPr>
            </w:pPr>
            <w:r w:rsidRPr="005B1A42">
              <w:rPr>
                <w:b/>
                <w:noProof/>
                <w:sz w:val="16"/>
                <w:szCs w:val="16"/>
              </w:rPr>
              <w:t>Graphic Organizer:</w:t>
            </w:r>
            <w:r>
              <w:rPr>
                <w:b/>
                <w:noProof/>
                <w:sz w:val="16"/>
                <w:szCs w:val="16"/>
              </w:rPr>
              <w:t xml:space="preserve"> </w:t>
            </w:r>
            <w:hyperlink r:id="rId17" w:anchor="investigate76" w:history="1">
              <w:r w:rsidR="00DB26E5" w:rsidRPr="00E63530">
                <w:rPr>
                  <w:rStyle w:val="Hyperlink"/>
                  <w:b/>
                  <w:noProof/>
                  <w:sz w:val="16"/>
                  <w:szCs w:val="16"/>
                </w:rPr>
                <w:t>Investigate#76</w:t>
              </w:r>
            </w:hyperlink>
          </w:p>
          <w:p w14:paraId="7091B5D5" w14:textId="5BFDFAC3" w:rsidR="0040240E" w:rsidRPr="00170AA5" w:rsidRDefault="00932F41" w:rsidP="003155DD">
            <w:pPr>
              <w:rPr>
                <w:noProof/>
                <w:sz w:val="16"/>
                <w:szCs w:val="16"/>
              </w:rPr>
            </w:pPr>
            <w:hyperlink r:id="rId18" w:history="1">
              <w:r w:rsidR="0040240E" w:rsidRPr="0040240E">
                <w:rPr>
                  <w:rStyle w:val="Hyperlink"/>
                  <w:b/>
                  <w:noProof/>
                  <w:color w:val="000000" w:themeColor="text1"/>
                  <w:sz w:val="16"/>
                  <w:szCs w:val="16"/>
                </w:rPr>
                <w:t>C3 Resources</w:t>
              </w:r>
            </w:hyperlink>
          </w:p>
        </w:tc>
      </w:tr>
      <w:tr w:rsidR="005B1A42" w14:paraId="343F883F" w14:textId="77777777" w:rsidTr="00EC7A7F">
        <w:trPr>
          <w:trHeight w:val="659"/>
        </w:trPr>
        <w:tc>
          <w:tcPr>
            <w:tcW w:w="2687" w:type="dxa"/>
          </w:tcPr>
          <w:p w14:paraId="481FA2A1" w14:textId="159ED1CF" w:rsidR="005B1A42" w:rsidRPr="00FB7BC9" w:rsidRDefault="005B1A42" w:rsidP="005B1A42">
            <w:pPr>
              <w:rPr>
                <w:rFonts w:ascii="Calibri" w:hAnsi="Calibri"/>
                <w:b/>
                <w:sz w:val="18"/>
                <w:szCs w:val="18"/>
              </w:rPr>
            </w:pPr>
            <w:r w:rsidRPr="00932725">
              <w:rPr>
                <w:b/>
                <w:noProof/>
                <w:color w:val="2F5496" w:themeColor="accent5" w:themeShade="BF"/>
                <w:sz w:val="16"/>
                <w:szCs w:val="16"/>
              </w:rPr>
              <w:t>Construct:</w:t>
            </w:r>
            <w:r w:rsidRPr="00C77689">
              <w:rPr>
                <w:noProof/>
                <w:color w:val="2F5496" w:themeColor="accent5" w:themeShade="BF"/>
                <w:sz w:val="16"/>
                <w:szCs w:val="16"/>
              </w:rPr>
              <w:t xml:space="preserve"> </w:t>
            </w:r>
            <w:r w:rsidR="00932725" w:rsidRPr="00932725">
              <w:rPr>
                <w:rFonts w:ascii="Calibri" w:eastAsia="MS Mincho" w:hAnsi="Calibri" w:cs="Times New Roman"/>
                <w:noProof/>
                <w:sz w:val="16"/>
                <w:szCs w:val="16"/>
              </w:rPr>
              <w:t>List</w:t>
            </w:r>
            <w:r w:rsidR="000F7F74">
              <w:rPr>
                <w:rFonts w:ascii="Calibri" w:eastAsia="MS Mincho" w:hAnsi="Calibri" w:cs="Times New Roman"/>
                <w:noProof/>
                <w:sz w:val="16"/>
                <w:szCs w:val="16"/>
              </w:rPr>
              <w:t>s</w:t>
            </w:r>
            <w:r w:rsidR="00932725" w:rsidRPr="00932725">
              <w:rPr>
                <w:rFonts w:ascii="Calibri" w:eastAsia="MS Mincho" w:hAnsi="Calibri" w:cs="Times New Roman"/>
                <w:noProof/>
                <w:sz w:val="16"/>
                <w:szCs w:val="16"/>
              </w:rPr>
              <w:t xml:space="preserve"> the conditions that existed at the onset of the Great Depression. </w:t>
            </w:r>
          </w:p>
        </w:tc>
        <w:tc>
          <w:tcPr>
            <w:tcW w:w="2700" w:type="dxa"/>
          </w:tcPr>
          <w:p w14:paraId="4F8A1B60" w14:textId="53E886D6" w:rsidR="005B1A42" w:rsidRPr="00FB7BC9" w:rsidRDefault="005B1A42" w:rsidP="00932725">
            <w:pPr>
              <w:rPr>
                <w:rFonts w:ascii="Calibri" w:hAnsi="Calibri"/>
                <w:b/>
                <w:sz w:val="18"/>
                <w:szCs w:val="18"/>
              </w:rPr>
            </w:pPr>
            <w:r w:rsidRPr="005B1A42">
              <w:rPr>
                <w:b/>
                <w:noProof/>
                <w:color w:val="2F5496" w:themeColor="accent5" w:themeShade="BF"/>
                <w:sz w:val="16"/>
                <w:szCs w:val="16"/>
              </w:rPr>
              <w:t>Construct:</w:t>
            </w:r>
            <w:r w:rsidR="00B221CA" w:rsidRPr="00932725">
              <w:rPr>
                <w:noProof/>
                <w:sz w:val="16"/>
                <w:szCs w:val="16"/>
              </w:rPr>
              <w:t xml:space="preserve"> Construct</w:t>
            </w:r>
            <w:r w:rsidR="00B221CA">
              <w:rPr>
                <w:noProof/>
                <w:sz w:val="16"/>
                <w:szCs w:val="16"/>
              </w:rPr>
              <w:t>s</w:t>
            </w:r>
            <w:r w:rsidR="00B221CA" w:rsidRPr="00932725">
              <w:rPr>
                <w:noProof/>
                <w:sz w:val="16"/>
                <w:szCs w:val="16"/>
              </w:rPr>
              <w:t xml:space="preserve"> a graphic organizer depicting New Deal programs.</w:t>
            </w:r>
          </w:p>
        </w:tc>
        <w:tc>
          <w:tcPr>
            <w:tcW w:w="3064" w:type="dxa"/>
          </w:tcPr>
          <w:p w14:paraId="00490C9E" w14:textId="5D4ECCC5" w:rsidR="005B1A42" w:rsidRPr="008052D1" w:rsidRDefault="005B1A42" w:rsidP="008052D1">
            <w:pPr>
              <w:pStyle w:val="Keypractices"/>
              <w:ind w:left="0"/>
              <w:rPr>
                <w:b w:val="0"/>
                <w:szCs w:val="18"/>
              </w:rPr>
            </w:pPr>
            <w:r w:rsidRPr="00C77689">
              <w:rPr>
                <w:noProof/>
                <w:color w:val="2F5496" w:themeColor="accent5" w:themeShade="BF"/>
                <w:sz w:val="16"/>
                <w:szCs w:val="16"/>
              </w:rPr>
              <w:t xml:space="preserve">Construct: </w:t>
            </w:r>
            <w:r w:rsidR="008052D1" w:rsidRPr="008052D1">
              <w:rPr>
                <w:noProof/>
                <w:color w:val="auto"/>
                <w:sz w:val="16"/>
                <w:szCs w:val="16"/>
              </w:rPr>
              <w:t>Compares information found to tentative thesis or hypothesis; revisits and revises thesis/hypothesis as appropriate.</w:t>
            </w:r>
          </w:p>
        </w:tc>
        <w:tc>
          <w:tcPr>
            <w:tcW w:w="2606" w:type="dxa"/>
          </w:tcPr>
          <w:p w14:paraId="7A629D75" w14:textId="6D7267F6" w:rsidR="005B1A42" w:rsidRPr="005B1A42" w:rsidRDefault="005B1A42" w:rsidP="008052D1">
            <w:pPr>
              <w:pStyle w:val="Keypractices"/>
              <w:ind w:left="0"/>
              <w:rPr>
                <w:b w:val="0"/>
                <w:noProof/>
                <w:color w:val="auto"/>
                <w:sz w:val="16"/>
                <w:szCs w:val="16"/>
              </w:rPr>
            </w:pPr>
            <w:r w:rsidRPr="00C77689">
              <w:rPr>
                <w:noProof/>
                <w:color w:val="2F5496" w:themeColor="accent5" w:themeShade="BF"/>
                <w:sz w:val="16"/>
                <w:szCs w:val="16"/>
              </w:rPr>
              <w:t xml:space="preserve">Construct: </w:t>
            </w:r>
            <w:r w:rsidR="008052D1" w:rsidRPr="008052D1">
              <w:rPr>
                <w:noProof/>
                <w:color w:val="auto"/>
                <w:sz w:val="16"/>
                <w:szCs w:val="16"/>
              </w:rPr>
              <w:t>Compares information found to tentative thesis or hypothesis; revisits and revises thesis/hypothesis as appropriate.</w:t>
            </w:r>
          </w:p>
        </w:tc>
      </w:tr>
      <w:tr w:rsidR="005B1A42" w14:paraId="7A97DFE3" w14:textId="77777777" w:rsidTr="00EC7A7F">
        <w:trPr>
          <w:trHeight w:val="866"/>
        </w:trPr>
        <w:tc>
          <w:tcPr>
            <w:tcW w:w="2687" w:type="dxa"/>
          </w:tcPr>
          <w:p w14:paraId="045AB6C7" w14:textId="0A53A70B" w:rsidR="005B1A42" w:rsidRPr="00FB7BC9" w:rsidRDefault="005B1A42" w:rsidP="00932725">
            <w:pPr>
              <w:rPr>
                <w:rFonts w:ascii="Calibri" w:hAnsi="Calibri"/>
                <w:b/>
                <w:sz w:val="18"/>
                <w:szCs w:val="18"/>
              </w:rPr>
            </w:pPr>
            <w:r w:rsidRPr="00C77689">
              <w:rPr>
                <w:rFonts w:ascii="Calibri" w:hAnsi="Calibri"/>
                <w:b/>
                <w:noProof/>
                <w:color w:val="2F5496" w:themeColor="accent5" w:themeShade="BF"/>
                <w:sz w:val="16"/>
                <w:szCs w:val="16"/>
              </w:rPr>
              <w:t>Express</w:t>
            </w:r>
            <w:r w:rsidR="00932725">
              <w:rPr>
                <w:rFonts w:ascii="Calibri" w:hAnsi="Calibri"/>
                <w:b/>
                <w:noProof/>
                <w:color w:val="2F5496" w:themeColor="accent5" w:themeShade="BF"/>
                <w:sz w:val="16"/>
                <w:szCs w:val="16"/>
              </w:rPr>
              <w:t>:</w:t>
            </w:r>
          </w:p>
        </w:tc>
        <w:tc>
          <w:tcPr>
            <w:tcW w:w="2700" w:type="dxa"/>
          </w:tcPr>
          <w:p w14:paraId="27229443" w14:textId="07E99A78" w:rsidR="005B1A42" w:rsidRPr="00FB7BC9" w:rsidRDefault="005B1A42" w:rsidP="00B221CA">
            <w:pPr>
              <w:rPr>
                <w:rFonts w:ascii="Calibri" w:hAnsi="Calibri"/>
                <w:b/>
                <w:sz w:val="18"/>
                <w:szCs w:val="18"/>
              </w:rPr>
            </w:pPr>
            <w:r w:rsidRPr="00C77689">
              <w:rPr>
                <w:rFonts w:ascii="Calibri" w:hAnsi="Calibri"/>
                <w:b/>
                <w:noProof/>
                <w:color w:val="2F5496" w:themeColor="accent5" w:themeShade="BF"/>
                <w:sz w:val="16"/>
                <w:szCs w:val="16"/>
              </w:rPr>
              <w:t>Express:</w:t>
            </w:r>
            <w:r w:rsidRPr="00C77689">
              <w:rPr>
                <w:b/>
                <w:noProof/>
                <w:sz w:val="16"/>
                <w:szCs w:val="16"/>
              </w:rPr>
              <w:t xml:space="preserve"> </w:t>
            </w:r>
          </w:p>
        </w:tc>
        <w:tc>
          <w:tcPr>
            <w:tcW w:w="3064" w:type="dxa"/>
          </w:tcPr>
          <w:p w14:paraId="749E8901" w14:textId="0EDB55F0" w:rsidR="005B1A42" w:rsidRPr="00FB7BC9" w:rsidRDefault="005B1A42" w:rsidP="00B221CA">
            <w:pPr>
              <w:rPr>
                <w:rFonts w:ascii="Calibri" w:hAnsi="Calibri"/>
                <w:b/>
                <w:sz w:val="18"/>
                <w:szCs w:val="18"/>
              </w:rPr>
            </w:pPr>
            <w:r w:rsidRPr="00C77689">
              <w:rPr>
                <w:rFonts w:ascii="Calibri" w:hAnsi="Calibri"/>
                <w:b/>
                <w:noProof/>
                <w:color w:val="2F5496" w:themeColor="accent5" w:themeShade="BF"/>
                <w:sz w:val="16"/>
                <w:szCs w:val="16"/>
              </w:rPr>
              <w:t>Express:</w:t>
            </w:r>
            <w:r w:rsidRPr="00C77689">
              <w:rPr>
                <w:b/>
                <w:color w:val="000000" w:themeColor="text1"/>
                <w:sz w:val="16"/>
                <w:szCs w:val="16"/>
              </w:rPr>
              <w:t xml:space="preserve"> </w:t>
            </w:r>
            <w:r w:rsidR="008052D1" w:rsidRPr="00B221CA">
              <w:rPr>
                <w:noProof/>
                <w:sz w:val="16"/>
                <w:szCs w:val="16"/>
              </w:rPr>
              <w:t>Creates the first half of a T-chart listing potentially positive effects of the New Deal.</w:t>
            </w:r>
          </w:p>
        </w:tc>
        <w:tc>
          <w:tcPr>
            <w:tcW w:w="2606" w:type="dxa"/>
          </w:tcPr>
          <w:p w14:paraId="36767CA0" w14:textId="0EDB52C7" w:rsidR="005B1A42" w:rsidRPr="00FB7BC9" w:rsidRDefault="005B1A42" w:rsidP="00170AA5">
            <w:pPr>
              <w:rPr>
                <w:rFonts w:ascii="Calibri" w:hAnsi="Calibri"/>
                <w:b/>
                <w:sz w:val="18"/>
                <w:szCs w:val="18"/>
              </w:rPr>
            </w:pPr>
            <w:r w:rsidRPr="00932725">
              <w:rPr>
                <w:b/>
                <w:noProof/>
                <w:color w:val="2F5496" w:themeColor="accent5" w:themeShade="BF"/>
                <w:sz w:val="16"/>
                <w:szCs w:val="16"/>
              </w:rPr>
              <w:t>Express:</w:t>
            </w:r>
            <w:r w:rsidRPr="00C77689">
              <w:rPr>
                <w:noProof/>
                <w:color w:val="2F5496" w:themeColor="accent5" w:themeShade="BF"/>
                <w:sz w:val="16"/>
                <w:szCs w:val="16"/>
              </w:rPr>
              <w:t xml:space="preserve"> </w:t>
            </w:r>
            <w:r w:rsidR="008052D1" w:rsidRPr="00170AA5">
              <w:rPr>
                <w:noProof/>
                <w:sz w:val="16"/>
                <w:szCs w:val="16"/>
              </w:rPr>
              <w:t>Completes a T-chart by listing potentially negative effects of the New Deal.</w:t>
            </w:r>
          </w:p>
        </w:tc>
      </w:tr>
      <w:tr w:rsidR="005B1A42" w:rsidRPr="004B45A1" w14:paraId="09A4C5B5" w14:textId="77777777" w:rsidTr="00EC7A7F">
        <w:trPr>
          <w:trHeight w:val="659"/>
        </w:trPr>
        <w:tc>
          <w:tcPr>
            <w:tcW w:w="2687" w:type="dxa"/>
          </w:tcPr>
          <w:p w14:paraId="2F7503FF" w14:textId="463BF76F" w:rsidR="005B1A42" w:rsidRPr="00FB7BC9" w:rsidRDefault="005B1A42" w:rsidP="00932725">
            <w:pPr>
              <w:rPr>
                <w:rFonts w:ascii="Calibri" w:hAnsi="Calibri"/>
                <w:b/>
                <w:sz w:val="18"/>
                <w:szCs w:val="18"/>
              </w:rPr>
            </w:pPr>
            <w:r w:rsidRPr="00C77689">
              <w:rPr>
                <w:rFonts w:ascii="Calibri" w:hAnsi="Calibri"/>
                <w:b/>
                <w:noProof/>
                <w:color w:val="2F5496" w:themeColor="accent5" w:themeShade="BF"/>
                <w:sz w:val="16"/>
                <w:szCs w:val="16"/>
              </w:rPr>
              <w:t>Reflect:</w:t>
            </w:r>
            <w:r w:rsidRPr="00C77689">
              <w:rPr>
                <w:b/>
                <w:noProof/>
                <w:sz w:val="16"/>
                <w:szCs w:val="16"/>
              </w:rPr>
              <w:t xml:space="preserve"> </w:t>
            </w:r>
          </w:p>
        </w:tc>
        <w:tc>
          <w:tcPr>
            <w:tcW w:w="2700" w:type="dxa"/>
          </w:tcPr>
          <w:p w14:paraId="37272348" w14:textId="66D4D44F" w:rsidR="005B1A42" w:rsidRPr="00FB7BC9" w:rsidRDefault="005B1A42" w:rsidP="00932725">
            <w:pPr>
              <w:rPr>
                <w:rFonts w:ascii="Calibri" w:hAnsi="Calibri"/>
                <w:b/>
                <w:sz w:val="18"/>
                <w:szCs w:val="18"/>
              </w:rPr>
            </w:pPr>
            <w:r w:rsidRPr="00C77689">
              <w:rPr>
                <w:rFonts w:ascii="Calibri" w:hAnsi="Calibri"/>
                <w:b/>
                <w:noProof/>
                <w:color w:val="2F5496" w:themeColor="accent5" w:themeShade="BF"/>
                <w:sz w:val="16"/>
                <w:szCs w:val="16"/>
              </w:rPr>
              <w:t>Reflect:</w:t>
            </w:r>
            <w:r w:rsidRPr="00C77689">
              <w:rPr>
                <w:b/>
                <w:noProof/>
                <w:sz w:val="16"/>
                <w:szCs w:val="16"/>
              </w:rPr>
              <w:t xml:space="preserve"> </w:t>
            </w:r>
          </w:p>
        </w:tc>
        <w:tc>
          <w:tcPr>
            <w:tcW w:w="3064" w:type="dxa"/>
          </w:tcPr>
          <w:p w14:paraId="73814C3B" w14:textId="0103B324" w:rsidR="005B1A42" w:rsidRPr="00FB7BC9" w:rsidRDefault="005B1A42" w:rsidP="00932725">
            <w:pPr>
              <w:rPr>
                <w:rFonts w:ascii="Calibri" w:hAnsi="Calibri"/>
                <w:b/>
                <w:sz w:val="18"/>
                <w:szCs w:val="18"/>
              </w:rPr>
            </w:pPr>
            <w:r w:rsidRPr="00C77689">
              <w:rPr>
                <w:rFonts w:ascii="Calibri" w:hAnsi="Calibri"/>
                <w:b/>
                <w:noProof/>
                <w:color w:val="2F5496" w:themeColor="accent5" w:themeShade="BF"/>
                <w:sz w:val="16"/>
                <w:szCs w:val="16"/>
              </w:rPr>
              <w:t>Reflect:</w:t>
            </w:r>
            <w:r w:rsidRPr="00C77689">
              <w:rPr>
                <w:b/>
                <w:noProof/>
                <w:sz w:val="16"/>
                <w:szCs w:val="16"/>
              </w:rPr>
              <w:t xml:space="preserve"> </w:t>
            </w:r>
          </w:p>
        </w:tc>
        <w:tc>
          <w:tcPr>
            <w:tcW w:w="2606" w:type="dxa"/>
          </w:tcPr>
          <w:p w14:paraId="14D02466" w14:textId="77777777" w:rsidR="005B1A42" w:rsidRPr="00C77689" w:rsidRDefault="005B1A42" w:rsidP="003155DD">
            <w:pPr>
              <w:pStyle w:val="Keypractices"/>
              <w:ind w:left="0"/>
              <w:rPr>
                <w:b w:val="0"/>
                <w:noProof/>
                <w:color w:val="auto"/>
                <w:sz w:val="16"/>
                <w:szCs w:val="16"/>
              </w:rPr>
            </w:pPr>
            <w:r w:rsidRPr="00C77689">
              <w:rPr>
                <w:noProof/>
                <w:color w:val="2F5496" w:themeColor="accent5" w:themeShade="BF"/>
                <w:sz w:val="16"/>
                <w:szCs w:val="16"/>
              </w:rPr>
              <w:t xml:space="preserve">Reflect: </w:t>
            </w:r>
            <w:r w:rsidRPr="00170AA5">
              <w:rPr>
                <w:noProof/>
                <w:color w:val="000000" w:themeColor="text1"/>
                <w:sz w:val="16"/>
                <w:szCs w:val="16"/>
              </w:rPr>
              <w:t>I</w:t>
            </w:r>
            <w:r w:rsidRPr="00170AA5">
              <w:rPr>
                <w:noProof/>
                <w:color w:val="auto"/>
                <w:sz w:val="16"/>
                <w:szCs w:val="16"/>
              </w:rPr>
              <w:t>dentifies own strengths and sets goals for improvement.</w:t>
            </w:r>
            <w:r w:rsidRPr="00C77689">
              <w:rPr>
                <w:b w:val="0"/>
                <w:noProof/>
                <w:color w:val="auto"/>
                <w:sz w:val="16"/>
                <w:szCs w:val="16"/>
              </w:rPr>
              <w:t xml:space="preserve"> </w:t>
            </w:r>
          </w:p>
          <w:p w14:paraId="425673C9" w14:textId="6A1991F8" w:rsidR="005B1A42" w:rsidRPr="00FB7BC9" w:rsidRDefault="005B1A42" w:rsidP="00170AA5">
            <w:pPr>
              <w:pStyle w:val="Keypractices"/>
              <w:ind w:left="0"/>
              <w:rPr>
                <w:noProof/>
                <w:color w:val="auto"/>
                <w:szCs w:val="18"/>
              </w:rPr>
            </w:pPr>
            <w:r w:rsidRPr="00C77689">
              <w:rPr>
                <w:noProof/>
                <w:color w:val="auto"/>
                <w:sz w:val="16"/>
                <w:szCs w:val="16"/>
              </w:rPr>
              <w:t xml:space="preserve">Graphic Organizer: </w:t>
            </w:r>
            <w:hyperlink r:id="rId19" w:anchor="reflect19" w:history="1">
              <w:r w:rsidR="00932F41" w:rsidRPr="00932F41">
                <w:rPr>
                  <w:rStyle w:val="Hyperlink"/>
                  <w:noProof/>
                  <w:sz w:val="16"/>
                  <w:szCs w:val="16"/>
                </w:rPr>
                <w:t>Reflect#19</w:t>
              </w:r>
            </w:hyperlink>
            <w:bookmarkStart w:id="0" w:name="_GoBack"/>
            <w:bookmarkEnd w:id="0"/>
          </w:p>
        </w:tc>
      </w:tr>
      <w:tr w:rsidR="00EC7A7F" w:rsidRPr="004B45A1" w14:paraId="54749263" w14:textId="77777777" w:rsidTr="00EC7A7F">
        <w:trPr>
          <w:trHeight w:val="659"/>
        </w:trPr>
        <w:tc>
          <w:tcPr>
            <w:tcW w:w="11057" w:type="dxa"/>
            <w:gridSpan w:val="4"/>
          </w:tcPr>
          <w:p w14:paraId="4DEB3C49" w14:textId="1958F1D2" w:rsidR="00EC7A7F" w:rsidRPr="00EC7A7F" w:rsidRDefault="00EC7A7F" w:rsidP="00EC7A7F">
            <w:pPr>
              <w:pStyle w:val="Keypractices"/>
              <w:ind w:left="0"/>
              <w:rPr>
                <w:noProof/>
                <w:color w:val="000000" w:themeColor="text1"/>
                <w:sz w:val="16"/>
                <w:szCs w:val="16"/>
              </w:rPr>
            </w:pPr>
            <w:r>
              <w:rPr>
                <w:noProof/>
                <w:color w:val="2F5496" w:themeColor="accent5" w:themeShade="BF"/>
                <w:sz w:val="16"/>
                <w:szCs w:val="16"/>
              </w:rPr>
              <w:t xml:space="preserve">Summative Performance Task: </w:t>
            </w:r>
            <w:r w:rsidRPr="00EC7A7F">
              <w:rPr>
                <w:bCs/>
                <w:i/>
                <w:iCs/>
                <w:noProof/>
                <w:color w:val="000000" w:themeColor="text1"/>
                <w:sz w:val="16"/>
                <w:szCs w:val="16"/>
              </w:rPr>
              <w:t>Argument:</w:t>
            </w:r>
            <w:r w:rsidRPr="00EC7A7F">
              <w:rPr>
                <w:noProof/>
                <w:color w:val="000000" w:themeColor="text1"/>
                <w:sz w:val="16"/>
                <w:szCs w:val="16"/>
              </w:rPr>
              <w:t> Construct an argument (e.g., detailed outline, poster, essay) that addresses the compelling question using specific claims and relevant evidence from historical sources while acknowledging competing views.</w:t>
            </w:r>
            <w:r w:rsidR="00610851">
              <w:rPr>
                <w:noProof/>
                <w:color w:val="000000" w:themeColor="text1"/>
                <w:sz w:val="16"/>
                <w:szCs w:val="16"/>
              </w:rPr>
              <w:t xml:space="preserve"> </w:t>
            </w:r>
            <w:r w:rsidRPr="00EC7A7F">
              <w:rPr>
                <w:bCs/>
                <w:i/>
                <w:iCs/>
                <w:noProof/>
                <w:color w:val="000000" w:themeColor="text1"/>
                <w:sz w:val="16"/>
                <w:szCs w:val="16"/>
              </w:rPr>
              <w:t>Extension:</w:t>
            </w:r>
            <w:r w:rsidRPr="00EC7A7F">
              <w:rPr>
                <w:noProof/>
                <w:color w:val="000000" w:themeColor="text1"/>
                <w:sz w:val="16"/>
                <w:szCs w:val="16"/>
              </w:rPr>
              <w:t> Pursue arguments further by creating a campaign-style commercial putting forward a position on the role of government in the United States.</w:t>
            </w:r>
          </w:p>
        </w:tc>
      </w:tr>
    </w:tbl>
    <w:p w14:paraId="766B10C6" w14:textId="77777777" w:rsidR="00250559" w:rsidRDefault="00250559"/>
    <w:sectPr w:rsidR="00250559" w:rsidSect="00967EC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6A"/>
    <w:rsid w:val="000F7F74"/>
    <w:rsid w:val="00170AA5"/>
    <w:rsid w:val="00174ABC"/>
    <w:rsid w:val="0019658E"/>
    <w:rsid w:val="00250559"/>
    <w:rsid w:val="003155DD"/>
    <w:rsid w:val="0040240E"/>
    <w:rsid w:val="00494A3B"/>
    <w:rsid w:val="005B1A42"/>
    <w:rsid w:val="00610851"/>
    <w:rsid w:val="008052D1"/>
    <w:rsid w:val="00932725"/>
    <w:rsid w:val="00932F41"/>
    <w:rsid w:val="00967EC8"/>
    <w:rsid w:val="009F58BB"/>
    <w:rsid w:val="00AF5447"/>
    <w:rsid w:val="00B221CA"/>
    <w:rsid w:val="00B509D3"/>
    <w:rsid w:val="00CD1C6A"/>
    <w:rsid w:val="00DB26E5"/>
    <w:rsid w:val="00DC2CD7"/>
    <w:rsid w:val="00EC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077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1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practices">
    <w:name w:val="Key practices"/>
    <w:basedOn w:val="Normal"/>
    <w:qFormat/>
    <w:rsid w:val="00CD1C6A"/>
    <w:pPr>
      <w:keepLines/>
      <w:spacing w:before="60" w:after="45" w:line="216" w:lineRule="auto"/>
      <w:ind w:left="72" w:right="72"/>
    </w:pPr>
    <w:rPr>
      <w:rFonts w:ascii="Calibri" w:eastAsia="MS Mincho" w:hAnsi="Calibri" w:cs="Times New Roman"/>
      <w:b/>
      <w:color w:val="205595"/>
      <w:sz w:val="18"/>
    </w:rPr>
  </w:style>
  <w:style w:type="paragraph" w:customStyle="1" w:styleId="CompellingQuestion">
    <w:name w:val="Compelling Question"/>
    <w:qFormat/>
    <w:rsid w:val="00CD1C6A"/>
    <w:pPr>
      <w:jc w:val="center"/>
    </w:pPr>
    <w:rPr>
      <w:rFonts w:ascii="Calibri" w:eastAsia="Arial" w:hAnsi="Calibri" w:cs="Arial"/>
      <w:b/>
      <w:bCs/>
      <w:color w:val="FFFFFF"/>
      <w:sz w:val="36"/>
      <w:szCs w:val="28"/>
    </w:rPr>
  </w:style>
  <w:style w:type="paragraph" w:customStyle="1" w:styleId="Tabletext">
    <w:name w:val="Table text"/>
    <w:basedOn w:val="Normal"/>
    <w:qFormat/>
    <w:rsid w:val="00CD1C6A"/>
    <w:pPr>
      <w:keepLines/>
      <w:spacing w:before="45" w:after="45" w:line="216" w:lineRule="auto"/>
      <w:ind w:left="72" w:right="72"/>
    </w:pPr>
    <w:rPr>
      <w:rFonts w:ascii="Calibri" w:eastAsia="MS Mincho" w:hAnsi="Calibri" w:cs="Times New Roman"/>
      <w:sz w:val="20"/>
    </w:rPr>
  </w:style>
  <w:style w:type="character" w:styleId="Hyperlink">
    <w:name w:val="Hyperlink"/>
    <w:basedOn w:val="DefaultParagraphFont"/>
    <w:uiPriority w:val="99"/>
    <w:unhideWhenUsed/>
    <w:rsid w:val="005B1A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06472">
      <w:bodyDiv w:val="1"/>
      <w:marLeft w:val="0"/>
      <w:marRight w:val="0"/>
      <w:marTop w:val="0"/>
      <w:marBottom w:val="0"/>
      <w:divBdr>
        <w:top w:val="none" w:sz="0" w:space="0" w:color="auto"/>
        <w:left w:val="none" w:sz="0" w:space="0" w:color="auto"/>
        <w:bottom w:val="none" w:sz="0" w:space="0" w:color="auto"/>
        <w:right w:val="none" w:sz="0" w:space="0" w:color="auto"/>
      </w:divBdr>
      <w:divsChild>
        <w:div w:id="398065856">
          <w:marLeft w:val="0"/>
          <w:marRight w:val="0"/>
          <w:marTop w:val="0"/>
          <w:marBottom w:val="0"/>
          <w:divBdr>
            <w:top w:val="none" w:sz="0" w:space="0" w:color="auto"/>
            <w:left w:val="none" w:sz="0" w:space="0" w:color="auto"/>
            <w:bottom w:val="none" w:sz="0" w:space="0" w:color="auto"/>
            <w:right w:val="none" w:sz="0" w:space="0" w:color="auto"/>
          </w:divBdr>
        </w:div>
        <w:div w:id="1426227096">
          <w:marLeft w:val="0"/>
          <w:marRight w:val="0"/>
          <w:marTop w:val="0"/>
          <w:marBottom w:val="0"/>
          <w:divBdr>
            <w:top w:val="none" w:sz="0" w:space="0" w:color="auto"/>
            <w:left w:val="none" w:sz="0" w:space="0" w:color="auto"/>
            <w:bottom w:val="none" w:sz="0" w:space="0" w:color="auto"/>
            <w:right w:val="none" w:sz="0" w:space="0" w:color="auto"/>
          </w:divBdr>
        </w:div>
      </w:divsChild>
    </w:div>
    <w:div w:id="514225810">
      <w:bodyDiv w:val="1"/>
      <w:marLeft w:val="0"/>
      <w:marRight w:val="0"/>
      <w:marTop w:val="0"/>
      <w:marBottom w:val="0"/>
      <w:divBdr>
        <w:top w:val="none" w:sz="0" w:space="0" w:color="auto"/>
        <w:left w:val="none" w:sz="0" w:space="0" w:color="auto"/>
        <w:bottom w:val="none" w:sz="0" w:space="0" w:color="auto"/>
        <w:right w:val="none" w:sz="0" w:space="0" w:color="auto"/>
      </w:divBdr>
      <w:divsChild>
        <w:div w:id="465196316">
          <w:marLeft w:val="0"/>
          <w:marRight w:val="0"/>
          <w:marTop w:val="0"/>
          <w:marBottom w:val="0"/>
          <w:divBdr>
            <w:top w:val="none" w:sz="0" w:space="0" w:color="auto"/>
            <w:left w:val="none" w:sz="0" w:space="0" w:color="auto"/>
            <w:bottom w:val="none" w:sz="0" w:space="0" w:color="auto"/>
            <w:right w:val="none" w:sz="0" w:space="0" w:color="auto"/>
          </w:divBdr>
        </w:div>
        <w:div w:id="1087195202">
          <w:marLeft w:val="0"/>
          <w:marRight w:val="0"/>
          <w:marTop w:val="0"/>
          <w:marBottom w:val="0"/>
          <w:divBdr>
            <w:top w:val="none" w:sz="0" w:space="0" w:color="auto"/>
            <w:left w:val="none" w:sz="0" w:space="0" w:color="auto"/>
            <w:bottom w:val="none" w:sz="0" w:space="0" w:color="auto"/>
            <w:right w:val="none" w:sz="0" w:space="0" w:color="auto"/>
          </w:divBdr>
        </w:div>
      </w:divsChild>
    </w:div>
    <w:div w:id="1101950163">
      <w:bodyDiv w:val="1"/>
      <w:marLeft w:val="0"/>
      <w:marRight w:val="0"/>
      <w:marTop w:val="0"/>
      <w:marBottom w:val="0"/>
      <w:divBdr>
        <w:top w:val="none" w:sz="0" w:space="0" w:color="auto"/>
        <w:left w:val="none" w:sz="0" w:space="0" w:color="auto"/>
        <w:bottom w:val="none" w:sz="0" w:space="0" w:color="auto"/>
        <w:right w:val="none" w:sz="0" w:space="0" w:color="auto"/>
      </w:divBdr>
    </w:div>
    <w:div w:id="17017363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nquiryk12.ischool.syr.edu/esifc-assessments/connec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inquiryk12.ischool.syr.edu/esifc-assessments/connect/" TargetMode="External"/><Relationship Id="rId11" Type="http://schemas.openxmlformats.org/officeDocument/2006/relationships/hyperlink" Target="http://inquiryk12.ischool.syr.edu/esifc-assessments/connect/" TargetMode="External"/><Relationship Id="rId12" Type="http://schemas.openxmlformats.org/officeDocument/2006/relationships/hyperlink" Target="http://inquiryk12.ischool.syr.edu/esifc-assessments/wonder/" TargetMode="External"/><Relationship Id="rId13" Type="http://schemas.openxmlformats.org/officeDocument/2006/relationships/hyperlink" Target="http://inquiryk12.ischool.syr.edu/esifc-assessments/wonder/" TargetMode="External"/><Relationship Id="rId14" Type="http://schemas.openxmlformats.org/officeDocument/2006/relationships/hyperlink" Target="http://inquiryk12.ischool.syr.edu/esifc-assessments/wonder/" TargetMode="External"/><Relationship Id="rId15" Type="http://schemas.openxmlformats.org/officeDocument/2006/relationships/hyperlink" Target="http://inquiryk12.ischool.syr.edu/esifc-assessments/investigate/" TargetMode="External"/><Relationship Id="rId16" Type="http://schemas.openxmlformats.org/officeDocument/2006/relationships/hyperlink" Target="http://inquiryk12.ischool.syr.edu/esifc-assessments/investigate/" TargetMode="External"/><Relationship Id="rId17" Type="http://schemas.openxmlformats.org/officeDocument/2006/relationships/hyperlink" Target="http://inquiryk12.ischool.syr.edu/esifc-assessments/investigate/" TargetMode="External"/><Relationship Id="rId18" Type="http://schemas.openxmlformats.org/officeDocument/2006/relationships/hyperlink" Target="http://www.c3teachers.org/wp-content/uploads/2015/09/NewYork_8_New_Deal.pdf" TargetMode="External"/><Relationship Id="rId19" Type="http://schemas.openxmlformats.org/officeDocument/2006/relationships/hyperlink" Target="http://inquiryk12.ischool.syr.edu/esifc-assessments/reflect/"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3teachers.org/inquiries/new-deal/"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inquiryk12.ischool.syr.edu/esifc-assessments/connect/" TargetMode="External"/><Relationship Id="rId8" Type="http://schemas.openxmlformats.org/officeDocument/2006/relationships/hyperlink" Target="http://inquiryk12.ischool.syr.edu/esifc-assessments/conn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896</Words>
  <Characters>5111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Lee Hirsch</dc:creator>
  <cp:keywords/>
  <dc:description/>
  <cp:lastModifiedBy>Alexa Lee Hirsch</cp:lastModifiedBy>
  <cp:revision>5</cp:revision>
  <dcterms:created xsi:type="dcterms:W3CDTF">2016-09-22T01:13:00Z</dcterms:created>
  <dcterms:modified xsi:type="dcterms:W3CDTF">2016-09-23T15:01:00Z</dcterms:modified>
</cp:coreProperties>
</file>