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37398B" w14:textId="7FE95EFC" w:rsidR="00434851" w:rsidRPr="00436F64" w:rsidRDefault="00434851" w:rsidP="00434851">
      <w:pPr>
        <w:jc w:val="center"/>
        <w:rPr>
          <w:rFonts w:ascii="Calibri" w:hAnsi="Calibri"/>
          <w:b/>
          <w:color w:val="2F5496" w:themeColor="accent5" w:themeShade="BF"/>
          <w:sz w:val="32"/>
          <w:szCs w:val="32"/>
        </w:rPr>
      </w:pPr>
      <w:r>
        <w:rPr>
          <w:rFonts w:ascii="Calibri" w:hAnsi="Calibri"/>
          <w:b/>
          <w:color w:val="2F5496" w:themeColor="accent5" w:themeShade="BF"/>
          <w:sz w:val="32"/>
          <w:szCs w:val="32"/>
        </w:rPr>
        <w:t xml:space="preserve">10th Grade </w:t>
      </w:r>
      <w:hyperlink r:id="rId4" w:history="1">
        <w:r w:rsidRPr="00633BFA">
          <w:rPr>
            <w:rStyle w:val="Hyperlink"/>
            <w:rFonts w:ascii="Calibri" w:hAnsi="Calibri"/>
            <w:b/>
            <w:sz w:val="32"/>
            <w:szCs w:val="32"/>
          </w:rPr>
          <w:t>Treaty of Versailles Inquiry</w:t>
        </w:r>
      </w:hyperlink>
    </w:p>
    <w:tbl>
      <w:tblPr>
        <w:tblpPr w:leftFromText="180" w:rightFromText="180" w:vertAnchor="text" w:horzAnchor="page" w:tblpX="788" w:tblpY="185"/>
        <w:tblW w:w="1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CellMar>
          <w:left w:w="72" w:type="dxa"/>
          <w:right w:w="72" w:type="dxa"/>
        </w:tblCellMar>
        <w:tblLook w:val="04A0" w:firstRow="1" w:lastRow="0" w:firstColumn="1" w:lastColumn="0" w:noHBand="0" w:noVBand="1"/>
      </w:tblPr>
      <w:tblGrid>
        <w:gridCol w:w="2594"/>
        <w:gridCol w:w="8476"/>
      </w:tblGrid>
      <w:tr w:rsidR="00434851" w:rsidRPr="00B2102A" w14:paraId="65CFC5AA" w14:textId="77777777" w:rsidTr="00311C0A">
        <w:trPr>
          <w:trHeight w:val="426"/>
        </w:trPr>
        <w:tc>
          <w:tcPr>
            <w:tcW w:w="11070" w:type="dxa"/>
            <w:gridSpan w:val="2"/>
            <w:shd w:val="clear" w:color="auto" w:fill="4472C4" w:themeFill="accent5"/>
            <w:vAlign w:val="center"/>
          </w:tcPr>
          <w:p w14:paraId="61A72F55" w14:textId="77777777" w:rsidR="00434851" w:rsidRPr="00B2102A" w:rsidRDefault="00434851" w:rsidP="00311C0A">
            <w:pPr>
              <w:pStyle w:val="CompellingQuestion"/>
              <w:rPr>
                <w:rFonts w:eastAsia="Georgia" w:cs="Georgia"/>
                <w:sz w:val="32"/>
                <w:szCs w:val="32"/>
              </w:rPr>
            </w:pPr>
            <w:r>
              <w:rPr>
                <w:rFonts w:eastAsia="Georgia" w:cs="Georgia"/>
                <w:sz w:val="32"/>
                <w:szCs w:val="32"/>
              </w:rPr>
              <w:t>Can Peace Lead to War?</w:t>
            </w:r>
          </w:p>
        </w:tc>
      </w:tr>
      <w:tr w:rsidR="00434851" w:rsidRPr="00B2102A" w14:paraId="7D35D6BA" w14:textId="77777777" w:rsidTr="00311C0A">
        <w:trPr>
          <w:trHeight w:val="521"/>
        </w:trPr>
        <w:tc>
          <w:tcPr>
            <w:tcW w:w="11070" w:type="dxa"/>
            <w:gridSpan w:val="2"/>
            <w:shd w:val="clear" w:color="auto" w:fill="auto"/>
          </w:tcPr>
          <w:p w14:paraId="6EDF07A9" w14:textId="77777777" w:rsidR="00434851" w:rsidRPr="00E074EB" w:rsidRDefault="00434851" w:rsidP="00434851">
            <w:pPr>
              <w:jc w:val="center"/>
              <w:rPr>
                <w:rFonts w:eastAsia="Georgia" w:cs="Georgia"/>
                <w:b/>
                <w:sz w:val="20"/>
                <w:szCs w:val="20"/>
              </w:rPr>
            </w:pPr>
            <w:r w:rsidRPr="00E074EB">
              <w:rPr>
                <w:rFonts w:eastAsia="Georgia" w:cs="Georgia"/>
                <w:b/>
                <w:sz w:val="20"/>
                <w:szCs w:val="20"/>
              </w:rPr>
              <w:t xml:space="preserve">Staging the Question: Read the </w:t>
            </w:r>
            <w:r w:rsidRPr="00E074EB">
              <w:rPr>
                <w:rFonts w:eastAsia="Georgia" w:cs="Georgia"/>
                <w:b/>
                <w:i/>
                <w:sz w:val="20"/>
                <w:szCs w:val="20"/>
              </w:rPr>
              <w:t>Christian Science Monitor</w:t>
            </w:r>
            <w:r w:rsidRPr="00E074EB">
              <w:rPr>
                <w:rFonts w:eastAsia="Georgia" w:cs="Georgia"/>
                <w:b/>
                <w:sz w:val="20"/>
                <w:szCs w:val="20"/>
              </w:rPr>
              <w:t xml:space="preserve"> article “Germany Finishes Paying WWI Reparations, Ending Century of 'Guilt'” and discuss why some historians claim World War I did not end until 2010.</w:t>
            </w:r>
          </w:p>
        </w:tc>
      </w:tr>
      <w:tr w:rsidR="00434851" w:rsidRPr="00B2102A" w14:paraId="047FEAF4" w14:textId="77777777" w:rsidTr="00434851">
        <w:trPr>
          <w:trHeight w:val="503"/>
        </w:trPr>
        <w:tc>
          <w:tcPr>
            <w:tcW w:w="2594" w:type="dxa"/>
            <w:shd w:val="clear" w:color="auto" w:fill="auto"/>
          </w:tcPr>
          <w:p w14:paraId="157B92FC" w14:textId="77777777" w:rsidR="00434851" w:rsidRPr="00075334" w:rsidRDefault="00434851" w:rsidP="00311C0A">
            <w:pPr>
              <w:rPr>
                <w:rFonts w:eastAsia="Georgia" w:cs="Georgia"/>
                <w:b/>
                <w:color w:val="2F5496" w:themeColor="accent5" w:themeShade="BF"/>
                <w:sz w:val="22"/>
                <w:szCs w:val="22"/>
              </w:rPr>
            </w:pPr>
            <w:r w:rsidRPr="00075334">
              <w:rPr>
                <w:rFonts w:eastAsia="Georgia" w:cs="Georgia"/>
                <w:b/>
                <w:color w:val="2F5496" w:themeColor="accent5" w:themeShade="BF"/>
                <w:sz w:val="22"/>
                <w:szCs w:val="22"/>
              </w:rPr>
              <w:t>Social Studies Practices</w:t>
            </w:r>
          </w:p>
        </w:tc>
        <w:tc>
          <w:tcPr>
            <w:tcW w:w="8476" w:type="dxa"/>
            <w:shd w:val="clear" w:color="auto" w:fill="auto"/>
          </w:tcPr>
          <w:p w14:paraId="40C2994D" w14:textId="5B8A58CD" w:rsidR="00434851" w:rsidRPr="00075334" w:rsidRDefault="00434851" w:rsidP="00434851">
            <w:pPr>
              <w:tabs>
                <w:tab w:val="left" w:pos="554"/>
              </w:tabs>
              <w:rPr>
                <w:rFonts w:eastAsia="Georgia" w:cs="Georgia"/>
                <w:color w:val="2F5496" w:themeColor="accent5" w:themeShade="BF"/>
                <w:sz w:val="22"/>
                <w:szCs w:val="22"/>
              </w:rPr>
            </w:pPr>
            <w:r w:rsidRPr="00075334">
              <w:rPr>
                <w:noProof/>
                <w:color w:val="2F5496" w:themeColor="accent5" w:themeShade="BF"/>
              </w:rPr>
              <mc:AlternateContent>
                <mc:Choice Requires="wpg">
                  <w:drawing>
                    <wp:inline distT="0" distB="0" distL="0" distR="0" wp14:anchorId="2A2C4737" wp14:editId="7FB4C213">
                      <wp:extent cx="91440" cy="91440"/>
                      <wp:effectExtent l="0" t="5080" r="5715" b="825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3851" y="4683"/>
                                <a:chExt cx="154" cy="154"/>
                              </a:xfrm>
                            </wpg:grpSpPr>
                            <wps:wsp>
                              <wps:cNvPr id="2" name="Oval 19"/>
                              <wps:cNvSpPr>
                                <a:spLocks noChangeArrowheads="1"/>
                              </wps:cNvSpPr>
                              <wps:spPr bwMode="auto">
                                <a:xfrm>
                                  <a:off x="3855" y="4694"/>
                                  <a:ext cx="143" cy="143"/>
                                </a:xfrm>
                                <a:prstGeom prst="ellipse">
                                  <a:avLst/>
                                </a:prstGeom>
                                <a:solidFill>
                                  <a:srgbClr val="205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3" descr="https://www.heartinternet.uk/assets/icons/icon_tic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851" y="4683"/>
                                  <a:ext cx="154" cy="15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5B2B8A7C" id="Group 1" o:spid="_x0000_s1026" style="width:7.2pt;height:7.2pt;mso-position-horizontal-relative:char;mso-position-vertical-relative:line" coordorigin="3851,4683" coordsize="154,15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">
                      <v:oval id="Oval 19" o:spid="_x0000_s1027" style="position:absolute;left:3855;top:4694;width:143;height:1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GgkwvwAA&#10;ANoAAAAPAAAAZHJzL2Rvd25yZXYueG1sRI9Bq8IwEITvgv8hrOBNU3sQqUYRQXx4EasevC3N2hSb&#10;TWnytP57Iwgeh5n5hlmsOluLB7W+cqxgMk5AEBdOV1wqOJ+2oxkIH5A11o5JwYs8rJb93gIz7Z58&#10;pEceShEh7DNUYEJoMil9YciiH7uGOHo311oMUbal1C0+I9zWMk2SqbRYcVww2NDGUHHP/60CZ6+7&#10;/eUgD9tTfvZ5mWrTWK3UcNCt5yACdeEX/rb/tIIUPlfiDZDLN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I8aCTC/AAAA2gAAAA8AAAAAAAAAAAAAAAAAlwIAAGRycy9kb3ducmV2&#10;LnhtbFBLBQYAAAAABAAEAPUAAACDAwAAAAA=&#10;" fillcolor="#205595"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https://www.heartinternet.uk/assets/icons/icon_tick.png" style="position:absolute;left:3851;top:4683;width:154;height:15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gS&#10;QdbDAAAA2gAAAA8AAABkcnMvZG93bnJldi54bWxEj09rwkAUxO+FfoflCb01GytYia5ihf6BHEpi&#10;Dh4f2WcSzL6Nu1tNv71bKHgcZuY3zGozml5cyPnOsoJpkoIgrq3uuFFQ7d+fFyB8QNbYWyYFv+Rh&#10;s358WGGm7ZULupShERHCPkMFbQhDJqWvWzLoEzsQR+9oncEQpWukdniNcNPLlzSdS4Mdx4UWB9q1&#10;VJ/KH6PgXBUs+4N7+6T6o/seZ6/G5rlST5NxuwQRaAz38H/7SyuYwd+VeAPk+gY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BJB1sMAAADaAAAADwAAAAAAAAAAAAAAAACcAgAA&#10;ZHJzL2Rvd25yZXYueG1sUEsFBgAAAAAEAAQA9wAAAIwDAAAAAA==&#10;">
                        <v:imagedata r:id="rId6" o:title="//www.heartinternet.uk/assets/icons/icon_tick.png"/>
                      </v:shape>
                      <w10:anchorlock/>
                    </v:group>
                  </w:pict>
                </mc:Fallback>
              </mc:AlternateContent>
            </w:r>
            <w:r w:rsidRPr="00075334">
              <w:rPr>
                <w:color w:val="2F5496" w:themeColor="accent5" w:themeShade="BF"/>
              </w:rPr>
              <w:t xml:space="preserve"> </w:t>
            </w:r>
            <w:r w:rsidRPr="00075334">
              <w:rPr>
                <w:rFonts w:ascii="Calibri" w:hAnsi="Calibri"/>
                <w:b/>
                <w:color w:val="2F5496" w:themeColor="accent5" w:themeShade="BF"/>
                <w:sz w:val="20"/>
                <w:szCs w:val="20"/>
              </w:rPr>
              <w:t xml:space="preserve">Gathering, Using, and Interpreting Evidence   </w:t>
            </w:r>
            <w:r w:rsidRPr="00075334">
              <w:rPr>
                <w:rFonts w:ascii="Calibri" w:hAnsi="Calibri"/>
                <w:b/>
                <w:noProof/>
                <w:color w:val="2F5496" w:themeColor="accent5" w:themeShade="BF"/>
                <w:sz w:val="20"/>
                <w:szCs w:val="20"/>
              </w:rPr>
              <mc:AlternateContent>
                <mc:Choice Requires="wpg">
                  <w:drawing>
                    <wp:inline distT="0" distB="0" distL="0" distR="0" wp14:anchorId="54863C7A" wp14:editId="3CCAEB9D">
                      <wp:extent cx="91440" cy="91440"/>
                      <wp:effectExtent l="0" t="0" r="0" b="0"/>
                      <wp:docPr id="4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3851" y="4683"/>
                                <a:chExt cx="154" cy="154"/>
                              </a:xfrm>
                            </wpg:grpSpPr>
                            <wps:wsp>
                              <wps:cNvPr id="45" name="Oval 19"/>
                              <wps:cNvSpPr>
                                <a:spLocks noChangeArrowheads="1"/>
                              </wps:cNvSpPr>
                              <wps:spPr bwMode="auto">
                                <a:xfrm>
                                  <a:off x="3855" y="4694"/>
                                  <a:ext cx="143" cy="143"/>
                                </a:xfrm>
                                <a:prstGeom prst="ellipse">
                                  <a:avLst/>
                                </a:prstGeom>
                                <a:solidFill>
                                  <a:srgbClr val="205595"/>
                                </a:solidFill>
                                <a:ln>
                                  <a:noFill/>
                                </a:ln>
                                <a:extLst>
                                  <a:ext uri="{91240B29-F687-4f45-9708-019B960494DF}">
                                    <a14:hiddenLine xmlns:cx="http://schemas.microsoft.com/office/drawing/2014/chartex" xmlns:cx1="http://schemas.microsoft.com/office/drawing/2015/9/8/chartex" xmlns:cx2="http://schemas.microsoft.com/office/drawing/2015/10/21/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6" name="Picture 3" descr="https://www.heartinternet.uk/assets/icons/icon_tic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851" y="4683"/>
                                  <a:ext cx="154" cy="154"/>
                                </a:xfrm>
                                <a:prstGeom prst="rect">
                                  <a:avLst/>
                                </a:prstGeom>
                                <a:noFill/>
                                <a:extLst>
                                  <a:ext uri="{909E8E84-426E-40dd-AFC4-6F175D3DCCD1}">
                                    <a14:hiddenFill xmlns:cx="http://schemas.microsoft.com/office/drawing/2014/chartex" xmlns:cx1="http://schemas.microsoft.com/office/drawing/2015/9/8/chartex" xmlns:cx2="http://schemas.microsoft.com/office/drawing/2015/10/21/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pic:spPr>
                            </pic:pic>
                          </wpg:wgp>
                        </a:graphicData>
                      </a:graphic>
                    </wp:inline>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48FE40FE" id="Group 14" o:spid="_x0000_s1026" style="width:7.2pt;height:7.2pt;mso-position-horizontal-relative:char;mso-position-vertical-relative:line" coordorigin="3851,4683" coordsize="154,15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">
                      <v:oval id="Oval 19" o:spid="_x0000_s1027" style="position:absolute;left:3855;top:4694;width:143;height:1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p0rHwwAA&#10;ANsAAAAPAAAAZHJzL2Rvd25yZXYueG1sRI9Ba8JAFITvBf/D8gRvdaPYItFVRJBKL9IkHrw9ss9s&#10;MPs2ZLdJ/PfdQqHHYWa+Ybb70Taip87XjhUs5gkI4tLpmisFRX56XYPwAVlj45gUPMnDfjd52WKq&#10;3cBf1GehEhHCPkUFJoQ2ldKXhiz6uWuJo3d3ncUQZVdJ3eEQ4baRyyR5lxZrjgsGWzoaKh/Zt1Xg&#10;7O3j83qRl1OeFT6rltq0Vis1m46HDYhAY/gP/7XPWsHqDX6/xB8gd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Vp0rHwwAAANsAAAAPAAAAAAAAAAAAAAAAAJcCAABkcnMvZG93&#10;bnJldi54bWxQSwUGAAAAAAQABAD1AAAAhwMAAAAA&#10;" fillcolor="#205595" stroked="f"/>
                      <v:shape id="Picture 3" o:spid="_x0000_s1028" type="#_x0000_t75" alt="https://www.heartinternet.uk/assets/icons/icon_tick.png" style="position:absolute;left:3851;top:4683;width:154;height:15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cA&#10;xaPCAAAA2wAAAA8AAABkcnMvZG93bnJldi54bWxEj0GLwjAUhO+C/yE8wZumq+Iu1Si6sCp4EF0P&#10;e3w0z7Zs81KTqPXfG0HwOMzMN8x03phKXMn50rKCj34CgjizuuRcwfH3p/cFwgdkjZVlUnAnD/NZ&#10;uzXFVNsb7+l6CLmIEPYpKihCqFMpfVaQQd+3NXH0TtYZDFG6XGqHtwg3lRwkyVgaLDkuFFjTd0HZ&#10;/+FiFJyPe5bVn1uuKVuVu2b4aex2q1S30ywmIAI14R1+tTdawWgMzy/xB8jZA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3AMWjwgAAANsAAAAPAAAAAAAAAAAAAAAAAJwCAABk&#10;cnMvZG93bnJldi54bWxQSwUGAAAAAAQABAD3AAAAiwMAAAAA&#10;">
                        <v:imagedata r:id="rId6" o:title="//www.heartinternet.uk/assets/icons/icon_tick.png"/>
                      </v:shape>
                      <w10:anchorlock/>
                    </v:group>
                  </w:pict>
                </mc:Fallback>
              </mc:AlternateContent>
            </w:r>
            <w:r w:rsidRPr="00075334">
              <w:rPr>
                <w:rFonts w:ascii="Calibri" w:hAnsi="Calibri"/>
                <w:b/>
                <w:color w:val="2F5496" w:themeColor="accent5" w:themeShade="BF"/>
                <w:sz w:val="20"/>
                <w:szCs w:val="20"/>
              </w:rPr>
              <w:t xml:space="preserve"> </w:t>
            </w:r>
            <w:r w:rsidR="00E074EB">
              <w:rPr>
                <w:rFonts w:ascii="Calibri" w:hAnsi="Calibri"/>
                <w:b/>
                <w:color w:val="2F5496" w:themeColor="accent5" w:themeShade="BF"/>
                <w:sz w:val="20"/>
                <w:szCs w:val="20"/>
              </w:rPr>
              <w:t xml:space="preserve"> </w:t>
            </w:r>
            <w:r>
              <w:rPr>
                <w:rFonts w:ascii="Calibri" w:hAnsi="Calibri"/>
                <w:b/>
                <w:bCs/>
                <w:color w:val="2F5496" w:themeColor="accent5" w:themeShade="BF"/>
                <w:sz w:val="20"/>
                <w:szCs w:val="20"/>
              </w:rPr>
              <w:t xml:space="preserve">Comparison and Contextualization                         </w:t>
            </w:r>
            <w:r w:rsidRPr="00075334">
              <w:rPr>
                <w:rFonts w:ascii="Calibri" w:hAnsi="Calibri"/>
                <w:b/>
                <w:noProof/>
                <w:color w:val="2F5496" w:themeColor="accent5" w:themeShade="BF"/>
                <w:sz w:val="20"/>
                <w:szCs w:val="20"/>
              </w:rPr>
              <mc:AlternateContent>
                <mc:Choice Requires="wpg">
                  <w:drawing>
                    <wp:inline distT="0" distB="0" distL="0" distR="0" wp14:anchorId="4FBDB0F6" wp14:editId="3B3ABFC9">
                      <wp:extent cx="91440" cy="91440"/>
                      <wp:effectExtent l="0" t="0" r="0" b="0"/>
                      <wp:docPr id="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3851" y="4683"/>
                                <a:chExt cx="154" cy="154"/>
                              </a:xfrm>
                            </wpg:grpSpPr>
                            <wps:wsp>
                              <wps:cNvPr id="5" name="Oval 19"/>
                              <wps:cNvSpPr>
                                <a:spLocks noChangeArrowheads="1"/>
                              </wps:cNvSpPr>
                              <wps:spPr bwMode="auto">
                                <a:xfrm>
                                  <a:off x="3855" y="4694"/>
                                  <a:ext cx="143" cy="143"/>
                                </a:xfrm>
                                <a:prstGeom prst="ellipse">
                                  <a:avLst/>
                                </a:prstGeom>
                                <a:solidFill>
                                  <a:srgbClr val="205595"/>
                                </a:solidFill>
                                <a:ln>
                                  <a:noFill/>
                                </a:ln>
                                <a:extLst>
                                  <a:ext uri="{91240B29-F687-4f45-9708-019B960494DF}">
                                    <a14:hiddenLine xmlns:cx="http://schemas.microsoft.com/office/drawing/2014/chartex" xmlns:cx1="http://schemas.microsoft.com/office/drawing/2015/9/8/chartex" xmlns:cx2="http://schemas.microsoft.com/office/drawing/2015/10/21/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3" descr="https://www.heartinternet.uk/assets/icons/icon_tic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851" y="4683"/>
                                  <a:ext cx="154" cy="154"/>
                                </a:xfrm>
                                <a:prstGeom prst="rect">
                                  <a:avLst/>
                                </a:prstGeom>
                                <a:noFill/>
                                <a:extLst>
                                  <a:ext uri="{909E8E84-426E-40dd-AFC4-6F175D3DCCD1}">
                                    <a14:hiddenFill xmlns:cx="http://schemas.microsoft.com/office/drawing/2014/chartex" xmlns:cx1="http://schemas.microsoft.com/office/drawing/2015/9/8/chartex" xmlns:cx2="http://schemas.microsoft.com/office/drawing/2015/10/21/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pic:spPr>
                            </pic:pic>
                          </wpg:wgp>
                        </a:graphicData>
                      </a:graphic>
                    </wp:inline>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758548C7" id="Group 14" o:spid="_x0000_s1026" style="width:7.2pt;height:7.2pt;mso-position-horizontal-relative:char;mso-position-vertical-relative:line" coordorigin="3851,4683" coordsize="154,15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">
                      <v:oval id="Oval 19" o:spid="_x0000_s1027" style="position:absolute;left:3855;top:4694;width:143;height:1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85FEwQAA&#10;ANoAAAAPAAAAZHJzL2Rvd25yZXYueG1sRI9Bi8IwFITvgv8hPGFvmq6wItW0yIK47EWs9eDt0Tyb&#10;YvNSmqjdf78RBI/DzHzDrPPBtuJOvW8cK/icJSCIK6cbrhWUx+10CcIHZI2tY1LwRx7ybDxaY6rd&#10;gw90L0ItIoR9igpMCF0qpa8MWfQz1xFH7+J6iyHKvpa6x0eE21bOk2QhLTYcFwx29G2ouhY3q8DZ&#10;8+73tJf77bEofVHPtemsVupjMmxWIAIN4R1+tX+0gi94Xok3QGb/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APORRMEAAADaAAAADwAAAAAAAAAAAAAAAACXAgAAZHJzL2Rvd25y&#10;ZXYueG1sUEsFBgAAAAAEAAQA9QAAAIUDAAAAAA==&#10;" fillcolor="#205595" stroked="f"/>
                      <v:shape id="Picture 3" o:spid="_x0000_s1028" type="#_x0000_t75" alt="https://www.heartinternet.uk/assets/icons/icon_tick.png" style="position:absolute;left:3851;top:4683;width:154;height:15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hl&#10;4k7BAAAA2gAAAA8AAABkcnMvZG93bnJldi54bWxEj0GLwjAUhO+C/yE8wZumruBKNYoKuy54WKwe&#10;PD6aZ1tsXmqS1frvN4LgcZiZb5j5sjW1uJHzlWUFo2ECgji3uuJCwfHwNZiC8AFZY22ZFDzIw3LR&#10;7cwx1fbOe7ploRARwj5FBWUITSqlz0sy6Ie2IY7e2TqDIUpXSO3wHuGmlh9JMpEGK44LJTa0KSm/&#10;ZH9GwfW4Z1mf3HpL+Xf1244/jd3tlOr32tUMRKA2vMOv9o9WMIHnlXgD5OIf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Ohl4k7BAAAA2gAAAA8AAAAAAAAAAAAAAAAAnAIAAGRy&#10;cy9kb3ducmV2LnhtbFBLBQYAAAAABAAEAPcAAACKAwAAAAA=&#10;">
                        <v:imagedata r:id="rId6" o:title="//www.heartinternet.uk/assets/icons/icon_tick.png"/>
                      </v:shape>
                      <w10:anchorlock/>
                    </v:group>
                  </w:pict>
                </mc:Fallback>
              </mc:AlternateContent>
            </w:r>
            <w:r>
              <w:rPr>
                <w:rFonts w:ascii="Calibri" w:hAnsi="Calibri"/>
                <w:b/>
                <w:bCs/>
                <w:color w:val="2F5496" w:themeColor="accent5" w:themeShade="BF"/>
                <w:sz w:val="20"/>
                <w:szCs w:val="20"/>
              </w:rPr>
              <w:t xml:space="preserve"> Chronological Reasoning and Causation </w:t>
            </w:r>
          </w:p>
        </w:tc>
      </w:tr>
    </w:tbl>
    <w:tbl>
      <w:tblPr>
        <w:tblStyle w:val="TableGrid"/>
        <w:tblpPr w:leftFromText="187" w:rightFromText="187" w:vertAnchor="text" w:horzAnchor="page" w:tblpX="813" w:tblpY="1793"/>
        <w:tblW w:w="11057" w:type="dxa"/>
        <w:tblLook w:val="04A0" w:firstRow="1" w:lastRow="0" w:firstColumn="1" w:lastColumn="0" w:noHBand="0" w:noVBand="1"/>
      </w:tblPr>
      <w:tblGrid>
        <w:gridCol w:w="2601"/>
        <w:gridCol w:w="2614"/>
        <w:gridCol w:w="2692"/>
        <w:gridCol w:w="3150"/>
      </w:tblGrid>
      <w:tr w:rsidR="00EF2B95" w:rsidRPr="004B45A1" w14:paraId="1E07B3E1" w14:textId="77777777" w:rsidTr="00251C86">
        <w:trPr>
          <w:trHeight w:val="55"/>
        </w:trPr>
        <w:tc>
          <w:tcPr>
            <w:tcW w:w="2601" w:type="dxa"/>
            <w:shd w:val="clear" w:color="auto" w:fill="4472C4" w:themeFill="accent5"/>
          </w:tcPr>
          <w:p w14:paraId="3A654D29" w14:textId="77777777" w:rsidR="00434851" w:rsidRPr="002331F6" w:rsidRDefault="00434851" w:rsidP="00DF6AB4">
            <w:pPr>
              <w:jc w:val="center"/>
              <w:rPr>
                <w:b/>
                <w:color w:val="FFFFFF" w:themeColor="background1"/>
                <w:sz w:val="20"/>
                <w:szCs w:val="20"/>
              </w:rPr>
            </w:pPr>
            <w:r w:rsidRPr="002331F6">
              <w:rPr>
                <w:b/>
                <w:color w:val="FFFFFF" w:themeColor="background1"/>
                <w:sz w:val="20"/>
                <w:szCs w:val="20"/>
              </w:rPr>
              <w:t>Supporting Question 1</w:t>
            </w:r>
          </w:p>
        </w:tc>
        <w:tc>
          <w:tcPr>
            <w:tcW w:w="2614" w:type="dxa"/>
            <w:shd w:val="clear" w:color="auto" w:fill="4472C4" w:themeFill="accent5"/>
          </w:tcPr>
          <w:p w14:paraId="5B4DF26A" w14:textId="77777777" w:rsidR="00434851" w:rsidRPr="002331F6" w:rsidRDefault="00434851" w:rsidP="00311C0A">
            <w:pPr>
              <w:jc w:val="center"/>
              <w:rPr>
                <w:b/>
                <w:color w:val="FFFFFF" w:themeColor="background1"/>
                <w:sz w:val="20"/>
                <w:szCs w:val="20"/>
              </w:rPr>
            </w:pPr>
            <w:r w:rsidRPr="002331F6">
              <w:rPr>
                <w:b/>
                <w:color w:val="FFFFFF" w:themeColor="background1"/>
                <w:sz w:val="20"/>
                <w:szCs w:val="20"/>
              </w:rPr>
              <w:t>Supporting Question 2</w:t>
            </w:r>
          </w:p>
        </w:tc>
        <w:tc>
          <w:tcPr>
            <w:tcW w:w="2692" w:type="dxa"/>
            <w:shd w:val="clear" w:color="auto" w:fill="4472C4" w:themeFill="accent5"/>
          </w:tcPr>
          <w:p w14:paraId="5859A226" w14:textId="77777777" w:rsidR="00434851" w:rsidRPr="002331F6" w:rsidRDefault="00434851" w:rsidP="00311C0A">
            <w:pPr>
              <w:jc w:val="center"/>
              <w:rPr>
                <w:b/>
                <w:color w:val="FFFFFF" w:themeColor="background1"/>
                <w:sz w:val="20"/>
                <w:szCs w:val="20"/>
              </w:rPr>
            </w:pPr>
            <w:r w:rsidRPr="002331F6">
              <w:rPr>
                <w:b/>
                <w:color w:val="FFFFFF" w:themeColor="background1"/>
                <w:sz w:val="20"/>
                <w:szCs w:val="20"/>
              </w:rPr>
              <w:t>Supporting Question 3</w:t>
            </w:r>
          </w:p>
        </w:tc>
        <w:tc>
          <w:tcPr>
            <w:tcW w:w="3150" w:type="dxa"/>
            <w:shd w:val="clear" w:color="auto" w:fill="4472C4" w:themeFill="accent5"/>
          </w:tcPr>
          <w:p w14:paraId="01AE7D40" w14:textId="77777777" w:rsidR="00434851" w:rsidRPr="002331F6" w:rsidRDefault="00434851" w:rsidP="00311C0A">
            <w:pPr>
              <w:jc w:val="center"/>
              <w:rPr>
                <w:b/>
                <w:color w:val="FFFFFF" w:themeColor="background1"/>
                <w:sz w:val="20"/>
                <w:szCs w:val="20"/>
              </w:rPr>
            </w:pPr>
            <w:r w:rsidRPr="002331F6">
              <w:rPr>
                <w:b/>
                <w:color w:val="FFFFFF" w:themeColor="background1"/>
                <w:sz w:val="20"/>
                <w:szCs w:val="20"/>
              </w:rPr>
              <w:t>Supporting Question 4</w:t>
            </w:r>
          </w:p>
        </w:tc>
      </w:tr>
      <w:tr w:rsidR="00EF2B95" w14:paraId="3A36A443" w14:textId="77777777" w:rsidTr="00251C86">
        <w:trPr>
          <w:trHeight w:val="614"/>
        </w:trPr>
        <w:tc>
          <w:tcPr>
            <w:tcW w:w="2601" w:type="dxa"/>
            <w:vAlign w:val="center"/>
          </w:tcPr>
          <w:p w14:paraId="288C77FD" w14:textId="77777777" w:rsidR="00434851" w:rsidRPr="00EF2B95" w:rsidRDefault="00434851" w:rsidP="00E074EB">
            <w:pPr>
              <w:pStyle w:val="Tabletext"/>
              <w:ind w:left="0"/>
              <w:rPr>
                <w:sz w:val="18"/>
                <w:szCs w:val="18"/>
              </w:rPr>
            </w:pPr>
            <w:r w:rsidRPr="00EF2B95">
              <w:rPr>
                <w:sz w:val="18"/>
                <w:szCs w:val="18"/>
              </w:rPr>
              <w:t>What did President Woodrow Wilson mean by “peace without victory”?</w:t>
            </w:r>
          </w:p>
        </w:tc>
        <w:tc>
          <w:tcPr>
            <w:tcW w:w="2614" w:type="dxa"/>
            <w:vAlign w:val="center"/>
          </w:tcPr>
          <w:p w14:paraId="2FE3E6B3" w14:textId="77777777" w:rsidR="00434851" w:rsidRPr="00EF2B95" w:rsidRDefault="00434851" w:rsidP="00E074EB">
            <w:pPr>
              <w:pStyle w:val="Tabletext"/>
              <w:ind w:left="0"/>
              <w:rPr>
                <w:sz w:val="18"/>
                <w:szCs w:val="18"/>
              </w:rPr>
            </w:pPr>
            <w:r w:rsidRPr="00EF2B95">
              <w:rPr>
                <w:sz w:val="18"/>
                <w:szCs w:val="18"/>
              </w:rPr>
              <w:t>What did Germany lose by signing the Treaty of Versailles?</w:t>
            </w:r>
          </w:p>
        </w:tc>
        <w:tc>
          <w:tcPr>
            <w:tcW w:w="2692" w:type="dxa"/>
            <w:vAlign w:val="center"/>
          </w:tcPr>
          <w:p w14:paraId="551626EF" w14:textId="77777777" w:rsidR="00434851" w:rsidRPr="00EF2B95" w:rsidRDefault="00434851" w:rsidP="00657504">
            <w:pPr>
              <w:pStyle w:val="Tabletext"/>
              <w:ind w:left="0"/>
              <w:rPr>
                <w:sz w:val="18"/>
                <w:szCs w:val="18"/>
              </w:rPr>
            </w:pPr>
            <w:r w:rsidRPr="00EF2B95">
              <w:rPr>
                <w:sz w:val="18"/>
                <w:szCs w:val="18"/>
              </w:rPr>
              <w:t>Why was Germany blamed for World War I?</w:t>
            </w:r>
          </w:p>
        </w:tc>
        <w:tc>
          <w:tcPr>
            <w:tcW w:w="3150" w:type="dxa"/>
            <w:vAlign w:val="center"/>
          </w:tcPr>
          <w:p w14:paraId="4DE08AB8" w14:textId="77777777" w:rsidR="00434851" w:rsidRPr="00EF2B95" w:rsidRDefault="00434851" w:rsidP="00657504">
            <w:pPr>
              <w:pStyle w:val="Tabletext"/>
              <w:ind w:left="0"/>
              <w:rPr>
                <w:sz w:val="18"/>
                <w:szCs w:val="18"/>
              </w:rPr>
            </w:pPr>
            <w:r w:rsidRPr="00EF2B95">
              <w:rPr>
                <w:sz w:val="18"/>
                <w:szCs w:val="18"/>
              </w:rPr>
              <w:t>Did the German reparation payments stipulated in the Treaty of Versailles set the stage for World War II?</w:t>
            </w:r>
          </w:p>
        </w:tc>
      </w:tr>
      <w:tr w:rsidR="00EF2B95" w:rsidRPr="004B45A1" w14:paraId="2FA3D613" w14:textId="77777777" w:rsidTr="00251C86">
        <w:trPr>
          <w:trHeight w:val="164"/>
        </w:trPr>
        <w:tc>
          <w:tcPr>
            <w:tcW w:w="2601" w:type="dxa"/>
            <w:shd w:val="clear" w:color="auto" w:fill="4472C4" w:themeFill="accent5"/>
          </w:tcPr>
          <w:p w14:paraId="5D487C00" w14:textId="77777777" w:rsidR="00434851" w:rsidRPr="002331F6" w:rsidRDefault="00434851" w:rsidP="00DF6AB4">
            <w:pPr>
              <w:jc w:val="center"/>
              <w:rPr>
                <w:b/>
                <w:color w:val="FFFFFF" w:themeColor="background1"/>
                <w:sz w:val="20"/>
                <w:szCs w:val="20"/>
              </w:rPr>
            </w:pPr>
            <w:r w:rsidRPr="002331F6">
              <w:rPr>
                <w:b/>
                <w:color w:val="FFFFFF" w:themeColor="background1"/>
                <w:sz w:val="20"/>
                <w:szCs w:val="20"/>
              </w:rPr>
              <w:t>Formative Performance Task</w:t>
            </w:r>
          </w:p>
        </w:tc>
        <w:tc>
          <w:tcPr>
            <w:tcW w:w="2614" w:type="dxa"/>
            <w:shd w:val="clear" w:color="auto" w:fill="4472C4" w:themeFill="accent5"/>
          </w:tcPr>
          <w:p w14:paraId="40C9E7CA" w14:textId="77777777" w:rsidR="00434851" w:rsidRPr="002331F6" w:rsidRDefault="00434851" w:rsidP="00DF6AB4">
            <w:pPr>
              <w:jc w:val="center"/>
              <w:rPr>
                <w:b/>
                <w:color w:val="FFFFFF" w:themeColor="background1"/>
                <w:sz w:val="20"/>
                <w:szCs w:val="20"/>
              </w:rPr>
            </w:pPr>
            <w:r w:rsidRPr="002331F6">
              <w:rPr>
                <w:b/>
                <w:color w:val="FFFFFF" w:themeColor="background1"/>
                <w:sz w:val="20"/>
                <w:szCs w:val="20"/>
              </w:rPr>
              <w:t>Formative Performance Task</w:t>
            </w:r>
          </w:p>
        </w:tc>
        <w:tc>
          <w:tcPr>
            <w:tcW w:w="2692" w:type="dxa"/>
            <w:shd w:val="clear" w:color="auto" w:fill="4472C4" w:themeFill="accent5"/>
          </w:tcPr>
          <w:p w14:paraId="1CCDF76B" w14:textId="77777777" w:rsidR="00434851" w:rsidRPr="002331F6" w:rsidRDefault="00434851" w:rsidP="00DF6AB4">
            <w:pPr>
              <w:jc w:val="center"/>
              <w:rPr>
                <w:b/>
                <w:color w:val="FFFFFF" w:themeColor="background1"/>
                <w:sz w:val="20"/>
                <w:szCs w:val="20"/>
              </w:rPr>
            </w:pPr>
            <w:r w:rsidRPr="002331F6">
              <w:rPr>
                <w:b/>
                <w:color w:val="FFFFFF" w:themeColor="background1"/>
                <w:sz w:val="20"/>
                <w:szCs w:val="20"/>
              </w:rPr>
              <w:t>Formative Performance Task</w:t>
            </w:r>
          </w:p>
        </w:tc>
        <w:tc>
          <w:tcPr>
            <w:tcW w:w="3150" w:type="dxa"/>
            <w:shd w:val="clear" w:color="auto" w:fill="4472C4" w:themeFill="accent5"/>
          </w:tcPr>
          <w:p w14:paraId="24997ED7" w14:textId="77777777" w:rsidR="00434851" w:rsidRPr="002331F6" w:rsidRDefault="00434851" w:rsidP="00DF6AB4">
            <w:pPr>
              <w:jc w:val="center"/>
              <w:rPr>
                <w:b/>
                <w:color w:val="FFFFFF" w:themeColor="background1"/>
                <w:sz w:val="20"/>
                <w:szCs w:val="20"/>
              </w:rPr>
            </w:pPr>
            <w:r w:rsidRPr="002331F6">
              <w:rPr>
                <w:b/>
                <w:color w:val="FFFFFF" w:themeColor="background1"/>
                <w:sz w:val="20"/>
                <w:szCs w:val="20"/>
              </w:rPr>
              <w:t>Formative Performance Task</w:t>
            </w:r>
          </w:p>
        </w:tc>
      </w:tr>
      <w:tr w:rsidR="00EF2B95" w14:paraId="71200F61" w14:textId="77777777" w:rsidTr="00251C86">
        <w:trPr>
          <w:trHeight w:val="677"/>
        </w:trPr>
        <w:tc>
          <w:tcPr>
            <w:tcW w:w="2601" w:type="dxa"/>
            <w:vAlign w:val="center"/>
          </w:tcPr>
          <w:p w14:paraId="3B5853D2" w14:textId="77777777" w:rsidR="00434851" w:rsidRPr="00633BFA" w:rsidRDefault="00434851" w:rsidP="002331F6">
            <w:pPr>
              <w:pStyle w:val="Keypractices"/>
              <w:ind w:left="0"/>
              <w:rPr>
                <w:b w:val="0"/>
                <w:noProof/>
                <w:color w:val="auto"/>
                <w:sz w:val="16"/>
                <w:szCs w:val="16"/>
              </w:rPr>
            </w:pPr>
            <w:r w:rsidRPr="00633BFA">
              <w:rPr>
                <w:b w:val="0"/>
                <w:noProof/>
                <w:color w:val="auto"/>
                <w:sz w:val="16"/>
                <w:szCs w:val="16"/>
              </w:rPr>
              <w:t xml:space="preserve">Write a definition for the term “peace without victory” and explain why President Wilson saw this as a necessary component of the Treaty of Versailles. </w:t>
            </w:r>
          </w:p>
        </w:tc>
        <w:tc>
          <w:tcPr>
            <w:tcW w:w="2614" w:type="dxa"/>
            <w:vAlign w:val="center"/>
          </w:tcPr>
          <w:p w14:paraId="46946C9D" w14:textId="77777777" w:rsidR="00434851" w:rsidRPr="00633BFA" w:rsidRDefault="00434851" w:rsidP="002331F6">
            <w:pPr>
              <w:pStyle w:val="Tabletext"/>
              <w:ind w:left="0"/>
              <w:rPr>
                <w:sz w:val="16"/>
                <w:szCs w:val="16"/>
              </w:rPr>
            </w:pPr>
            <w:r w:rsidRPr="00633BFA">
              <w:rPr>
                <w:noProof/>
                <w:sz w:val="16"/>
                <w:szCs w:val="16"/>
              </w:rPr>
              <w:t>List Germany’s losses of territory and armed forces, and write one or two sentences explaining wh</w:t>
            </w:r>
            <w:bookmarkStart w:id="0" w:name="_GoBack"/>
            <w:bookmarkEnd w:id="0"/>
            <w:r w:rsidRPr="00633BFA">
              <w:rPr>
                <w:noProof/>
                <w:sz w:val="16"/>
                <w:szCs w:val="16"/>
              </w:rPr>
              <w:t xml:space="preserve">y these losses would have upset most Germans. </w:t>
            </w:r>
          </w:p>
        </w:tc>
        <w:tc>
          <w:tcPr>
            <w:tcW w:w="2692" w:type="dxa"/>
            <w:vAlign w:val="center"/>
          </w:tcPr>
          <w:p w14:paraId="4717AE42" w14:textId="77777777" w:rsidR="00434851" w:rsidRPr="00633BFA" w:rsidRDefault="00434851" w:rsidP="002331F6">
            <w:pPr>
              <w:pStyle w:val="Keypractices"/>
              <w:ind w:left="0"/>
              <w:rPr>
                <w:b w:val="0"/>
                <w:noProof/>
                <w:color w:val="auto"/>
                <w:sz w:val="16"/>
                <w:szCs w:val="16"/>
              </w:rPr>
            </w:pPr>
            <w:r w:rsidRPr="00633BFA">
              <w:rPr>
                <w:b w:val="0"/>
                <w:noProof/>
                <w:color w:val="auto"/>
                <w:sz w:val="16"/>
                <w:szCs w:val="16"/>
              </w:rPr>
              <w:t xml:space="preserve">Write a paragraph explaining how the Treaty of Versailles blamed Germany for World War I and how most Germans reacted to the treaty. </w:t>
            </w:r>
          </w:p>
        </w:tc>
        <w:tc>
          <w:tcPr>
            <w:tcW w:w="3150" w:type="dxa"/>
            <w:vAlign w:val="center"/>
          </w:tcPr>
          <w:p w14:paraId="7284F10A" w14:textId="77777777" w:rsidR="00434851" w:rsidRPr="00633BFA" w:rsidRDefault="00434851" w:rsidP="002331F6">
            <w:pPr>
              <w:pStyle w:val="Keypractices"/>
              <w:ind w:left="0"/>
              <w:rPr>
                <w:b w:val="0"/>
                <w:noProof/>
                <w:color w:val="auto"/>
                <w:sz w:val="16"/>
                <w:szCs w:val="16"/>
              </w:rPr>
            </w:pPr>
            <w:r w:rsidRPr="00633BFA">
              <w:rPr>
                <w:b w:val="0"/>
                <w:noProof/>
                <w:color w:val="auto"/>
                <w:sz w:val="16"/>
                <w:szCs w:val="16"/>
              </w:rPr>
              <w:t xml:space="preserve">Develop a claim supported by evidence that answers the supporting question. </w:t>
            </w:r>
          </w:p>
        </w:tc>
      </w:tr>
      <w:tr w:rsidR="00434851" w14:paraId="387F8F20" w14:textId="77777777" w:rsidTr="002331F6">
        <w:trPr>
          <w:cantSplit/>
          <w:trHeight w:val="55"/>
        </w:trPr>
        <w:tc>
          <w:tcPr>
            <w:tcW w:w="11057" w:type="dxa"/>
            <w:gridSpan w:val="4"/>
            <w:shd w:val="clear" w:color="auto" w:fill="E7E6E6" w:themeFill="background2"/>
            <w:vAlign w:val="center"/>
          </w:tcPr>
          <w:p w14:paraId="75FAFB17" w14:textId="77777777" w:rsidR="00434851" w:rsidRPr="002331F6" w:rsidRDefault="00434851" w:rsidP="00311C0A">
            <w:pPr>
              <w:jc w:val="center"/>
              <w:rPr>
                <w:b/>
              </w:rPr>
            </w:pPr>
            <w:r w:rsidRPr="002331F6">
              <w:rPr>
                <w:b/>
                <w:i/>
                <w:noProof/>
                <w:color w:val="000000" w:themeColor="text1"/>
              </w:rPr>
              <w:t>Integration of Inquiry Process and Skills</w:t>
            </w:r>
          </w:p>
        </w:tc>
      </w:tr>
      <w:tr w:rsidR="005A2D5B" w:rsidRPr="005515B1" w14:paraId="59369282" w14:textId="77777777" w:rsidTr="00251C86">
        <w:trPr>
          <w:trHeight w:val="55"/>
        </w:trPr>
        <w:tc>
          <w:tcPr>
            <w:tcW w:w="2601" w:type="dxa"/>
            <w:shd w:val="clear" w:color="auto" w:fill="4472C4" w:themeFill="accent5"/>
          </w:tcPr>
          <w:p w14:paraId="5283AD3F" w14:textId="7313F02E" w:rsidR="005A2D5B" w:rsidRPr="007A38E2" w:rsidRDefault="005A2D5B" w:rsidP="005A2D5B">
            <w:pPr>
              <w:pStyle w:val="Keypractices"/>
              <w:ind w:left="0"/>
              <w:jc w:val="center"/>
              <w:rPr>
                <w:noProof/>
                <w:color w:val="2F5496" w:themeColor="accent5" w:themeShade="BF"/>
                <w:sz w:val="16"/>
                <w:szCs w:val="16"/>
              </w:rPr>
            </w:pPr>
            <w:r w:rsidRPr="009C279D">
              <w:rPr>
                <w:color w:val="FFFFFF" w:themeColor="background1"/>
                <w:sz w:val="20"/>
                <w:szCs w:val="20"/>
              </w:rPr>
              <w:t>Supporting Question 1</w:t>
            </w:r>
          </w:p>
        </w:tc>
        <w:tc>
          <w:tcPr>
            <w:tcW w:w="2614" w:type="dxa"/>
            <w:shd w:val="clear" w:color="auto" w:fill="4472C4" w:themeFill="accent5"/>
          </w:tcPr>
          <w:p w14:paraId="209A2B39" w14:textId="5EF21609" w:rsidR="005A2D5B" w:rsidRPr="007A38E2" w:rsidRDefault="005A2D5B" w:rsidP="005A2D5B">
            <w:pPr>
              <w:pStyle w:val="Keypractices"/>
              <w:ind w:left="0"/>
              <w:jc w:val="center"/>
              <w:rPr>
                <w:noProof/>
                <w:color w:val="2F5496" w:themeColor="accent5" w:themeShade="BF"/>
                <w:sz w:val="16"/>
                <w:szCs w:val="16"/>
              </w:rPr>
            </w:pPr>
            <w:r w:rsidRPr="009C279D">
              <w:rPr>
                <w:color w:val="FFFFFF" w:themeColor="background1"/>
                <w:sz w:val="20"/>
                <w:szCs w:val="20"/>
              </w:rPr>
              <w:t>Supporting Question 2</w:t>
            </w:r>
          </w:p>
        </w:tc>
        <w:tc>
          <w:tcPr>
            <w:tcW w:w="2692" w:type="dxa"/>
            <w:shd w:val="clear" w:color="auto" w:fill="4472C4" w:themeFill="accent5"/>
          </w:tcPr>
          <w:p w14:paraId="5578DB4F" w14:textId="084444E5" w:rsidR="005A2D5B" w:rsidRPr="00F7353B" w:rsidRDefault="005A2D5B" w:rsidP="005A2D5B">
            <w:pPr>
              <w:jc w:val="center"/>
              <w:rPr>
                <w:b/>
                <w:noProof/>
                <w:color w:val="2F5496" w:themeColor="accent5" w:themeShade="BF"/>
                <w:sz w:val="16"/>
                <w:szCs w:val="16"/>
              </w:rPr>
            </w:pPr>
            <w:r w:rsidRPr="009C279D">
              <w:rPr>
                <w:b/>
                <w:color w:val="FFFFFF" w:themeColor="background1"/>
                <w:sz w:val="20"/>
                <w:szCs w:val="20"/>
              </w:rPr>
              <w:t>Supporting Question 3</w:t>
            </w:r>
          </w:p>
        </w:tc>
        <w:tc>
          <w:tcPr>
            <w:tcW w:w="3150" w:type="dxa"/>
            <w:shd w:val="clear" w:color="auto" w:fill="4472C4" w:themeFill="accent5"/>
          </w:tcPr>
          <w:p w14:paraId="188248FB" w14:textId="3E13AEB4" w:rsidR="005A2D5B" w:rsidRPr="003969C0" w:rsidRDefault="005A2D5B" w:rsidP="005A2D5B">
            <w:pPr>
              <w:pStyle w:val="Keypractices"/>
              <w:ind w:left="0"/>
              <w:jc w:val="center"/>
              <w:rPr>
                <w:noProof/>
                <w:color w:val="2F5496" w:themeColor="accent5" w:themeShade="BF"/>
                <w:sz w:val="16"/>
                <w:szCs w:val="16"/>
              </w:rPr>
            </w:pPr>
            <w:r w:rsidRPr="009C279D">
              <w:rPr>
                <w:color w:val="FFFFFF" w:themeColor="background1"/>
                <w:sz w:val="20"/>
                <w:szCs w:val="20"/>
              </w:rPr>
              <w:t>Supporting Question 4</w:t>
            </w:r>
          </w:p>
        </w:tc>
      </w:tr>
      <w:tr w:rsidR="00EF2B95" w:rsidRPr="005515B1" w14:paraId="0421E205" w14:textId="77777777" w:rsidTr="00251C86">
        <w:trPr>
          <w:trHeight w:val="1199"/>
        </w:trPr>
        <w:tc>
          <w:tcPr>
            <w:tcW w:w="2601" w:type="dxa"/>
          </w:tcPr>
          <w:p w14:paraId="55EE5F8A" w14:textId="6B428457" w:rsidR="00EF2B95" w:rsidRPr="00440996" w:rsidRDefault="00EF2B95" w:rsidP="00EF2B95">
            <w:pPr>
              <w:pStyle w:val="Keypractices"/>
              <w:ind w:left="0"/>
              <w:rPr>
                <w:noProof/>
                <w:sz w:val="16"/>
                <w:szCs w:val="16"/>
              </w:rPr>
            </w:pPr>
            <w:r w:rsidRPr="00440996">
              <w:rPr>
                <w:noProof/>
                <w:color w:val="2F5496" w:themeColor="accent5" w:themeShade="BF"/>
                <w:sz w:val="16"/>
                <w:szCs w:val="16"/>
              </w:rPr>
              <w:t xml:space="preserve">Connect: </w:t>
            </w:r>
            <w:r w:rsidRPr="00440996">
              <w:rPr>
                <w:noProof/>
                <w:color w:val="000000" w:themeColor="text1"/>
                <w:sz w:val="16"/>
                <w:szCs w:val="16"/>
              </w:rPr>
              <w:t>Use sources to acquire background information and brains</w:t>
            </w:r>
            <w:r w:rsidR="00181481" w:rsidRPr="00440996">
              <w:rPr>
                <w:noProof/>
                <w:color w:val="000000" w:themeColor="text1"/>
                <w:sz w:val="16"/>
                <w:szCs w:val="16"/>
              </w:rPr>
              <w:t xml:space="preserve">torms ideas for further inquiry </w:t>
            </w:r>
            <w:r w:rsidR="00181481" w:rsidRPr="00440996">
              <w:rPr>
                <w:b w:val="0"/>
                <w:noProof/>
                <w:color w:val="000000" w:themeColor="text1"/>
                <w:sz w:val="16"/>
                <w:szCs w:val="16"/>
              </w:rPr>
              <w:t xml:space="preserve">by reading an article from the </w:t>
            </w:r>
            <w:r w:rsidR="00181481" w:rsidRPr="00440996">
              <w:rPr>
                <w:b w:val="0"/>
                <w:i/>
                <w:noProof/>
                <w:color w:val="000000" w:themeColor="text1"/>
                <w:sz w:val="16"/>
                <w:szCs w:val="16"/>
              </w:rPr>
              <w:t>Christian Science Monitor</w:t>
            </w:r>
            <w:r w:rsidR="00181481" w:rsidRPr="00440996">
              <w:rPr>
                <w:b w:val="0"/>
                <w:noProof/>
                <w:color w:val="000000" w:themeColor="text1"/>
                <w:sz w:val="16"/>
                <w:szCs w:val="16"/>
              </w:rPr>
              <w:t xml:space="preserve"> and discussing issues of reparations and guilt.</w:t>
            </w:r>
          </w:p>
          <w:p w14:paraId="495B17EB" w14:textId="60691A4E" w:rsidR="00EF2B95" w:rsidRPr="00440996" w:rsidRDefault="00EF2B95" w:rsidP="00181481">
            <w:pPr>
              <w:rPr>
                <w:rFonts w:ascii="Calibri" w:hAnsi="Calibri"/>
                <w:b/>
                <w:sz w:val="16"/>
                <w:szCs w:val="16"/>
              </w:rPr>
            </w:pPr>
            <w:r w:rsidRPr="00440996">
              <w:rPr>
                <w:rFonts w:ascii="Calibri" w:eastAsia="MS Mincho" w:hAnsi="Calibri" w:cs="Times New Roman"/>
                <w:b/>
                <w:noProof/>
                <w:sz w:val="16"/>
                <w:szCs w:val="16"/>
              </w:rPr>
              <w:t xml:space="preserve">Graphic Organizer: </w:t>
            </w:r>
            <w:hyperlink r:id="rId7" w:anchor="connect11" w:history="1">
              <w:r w:rsidR="00E276AE" w:rsidRPr="00E11BAD">
                <w:rPr>
                  <w:rStyle w:val="Hyperlink"/>
                  <w:b/>
                  <w:sz w:val="16"/>
                  <w:szCs w:val="16"/>
                </w:rPr>
                <w:t>Connect#11</w:t>
              </w:r>
            </w:hyperlink>
          </w:p>
        </w:tc>
        <w:tc>
          <w:tcPr>
            <w:tcW w:w="2614" w:type="dxa"/>
          </w:tcPr>
          <w:p w14:paraId="46903A4D" w14:textId="5E35403A" w:rsidR="00F6630C" w:rsidRPr="00440996" w:rsidRDefault="00EF2B95" w:rsidP="00F6630C">
            <w:pPr>
              <w:pStyle w:val="Keypractices"/>
              <w:ind w:left="0"/>
              <w:rPr>
                <w:b w:val="0"/>
                <w:sz w:val="16"/>
                <w:szCs w:val="16"/>
              </w:rPr>
            </w:pPr>
            <w:r w:rsidRPr="00440996">
              <w:rPr>
                <w:noProof/>
                <w:color w:val="2F5496" w:themeColor="accent5" w:themeShade="BF"/>
                <w:sz w:val="16"/>
                <w:szCs w:val="16"/>
              </w:rPr>
              <w:t xml:space="preserve">Connect: </w:t>
            </w:r>
            <w:r w:rsidRPr="00440996">
              <w:rPr>
                <w:noProof/>
                <w:sz w:val="16"/>
                <w:szCs w:val="16"/>
              </w:rPr>
              <w:t xml:space="preserve"> </w:t>
            </w:r>
          </w:p>
          <w:p w14:paraId="20A518E0" w14:textId="51921036" w:rsidR="00EF2B95" w:rsidRPr="00440996" w:rsidRDefault="00EF2B95" w:rsidP="00F6630C">
            <w:pPr>
              <w:rPr>
                <w:rFonts w:ascii="Calibri" w:hAnsi="Calibri"/>
                <w:b/>
                <w:sz w:val="16"/>
                <w:szCs w:val="16"/>
              </w:rPr>
            </w:pPr>
          </w:p>
        </w:tc>
        <w:tc>
          <w:tcPr>
            <w:tcW w:w="2692" w:type="dxa"/>
          </w:tcPr>
          <w:p w14:paraId="34CF648D" w14:textId="0B58C41C" w:rsidR="002331F6" w:rsidRPr="00440996" w:rsidRDefault="00EF2B95" w:rsidP="00EF2B95">
            <w:pPr>
              <w:rPr>
                <w:noProof/>
                <w:sz w:val="16"/>
                <w:szCs w:val="16"/>
              </w:rPr>
            </w:pPr>
            <w:r w:rsidRPr="00440996">
              <w:rPr>
                <w:b/>
                <w:noProof/>
                <w:color w:val="2F5496" w:themeColor="accent5" w:themeShade="BF"/>
                <w:sz w:val="16"/>
                <w:szCs w:val="16"/>
              </w:rPr>
              <w:t>Connect:</w:t>
            </w:r>
            <w:r w:rsidRPr="00440996">
              <w:rPr>
                <w:noProof/>
                <w:color w:val="2F5496" w:themeColor="accent5" w:themeShade="BF"/>
                <w:sz w:val="16"/>
                <w:szCs w:val="16"/>
              </w:rPr>
              <w:t xml:space="preserve"> </w:t>
            </w:r>
            <w:r w:rsidRPr="00440996">
              <w:rPr>
                <w:b/>
                <w:noProof/>
                <w:sz w:val="16"/>
                <w:szCs w:val="16"/>
              </w:rPr>
              <w:t xml:space="preserve">Identifies key words, concepts, and synonyms, both stated and implied, for topic and uses them to further research </w:t>
            </w:r>
            <w:r w:rsidRPr="00440996">
              <w:rPr>
                <w:noProof/>
                <w:sz w:val="16"/>
                <w:szCs w:val="16"/>
              </w:rPr>
              <w:t xml:space="preserve">about Germany’s blame for World War I. </w:t>
            </w:r>
          </w:p>
          <w:p w14:paraId="494E9C1F" w14:textId="679577A8" w:rsidR="00EF2B95" w:rsidRPr="00440996" w:rsidRDefault="00EF2B95" w:rsidP="00F6630C">
            <w:pPr>
              <w:rPr>
                <w:rFonts w:ascii="Calibri" w:hAnsi="Calibri"/>
                <w:b/>
                <w:sz w:val="16"/>
                <w:szCs w:val="16"/>
              </w:rPr>
            </w:pPr>
            <w:r w:rsidRPr="00440996">
              <w:rPr>
                <w:b/>
                <w:noProof/>
                <w:sz w:val="16"/>
                <w:szCs w:val="16"/>
              </w:rPr>
              <w:t>Graphic Organizer:</w:t>
            </w:r>
            <w:r w:rsidRPr="00440996">
              <w:rPr>
                <w:noProof/>
                <w:sz w:val="16"/>
                <w:szCs w:val="16"/>
              </w:rPr>
              <w:t xml:space="preserve"> </w:t>
            </w:r>
            <w:hyperlink r:id="rId8" w:anchor="connect19" w:history="1">
              <w:r w:rsidR="00440996" w:rsidRPr="00440996">
                <w:rPr>
                  <w:rStyle w:val="Hyperlink"/>
                  <w:rFonts w:ascii="Calibri" w:eastAsia="Calibri" w:hAnsi="Calibri" w:cs="Calibri"/>
                  <w:b/>
                  <w:bCs/>
                  <w:sz w:val="16"/>
                  <w:szCs w:val="16"/>
                </w:rPr>
                <w:t>Connect#19</w:t>
              </w:r>
            </w:hyperlink>
          </w:p>
        </w:tc>
        <w:tc>
          <w:tcPr>
            <w:tcW w:w="3150" w:type="dxa"/>
          </w:tcPr>
          <w:p w14:paraId="67C82435" w14:textId="0CB8DF14" w:rsidR="00EF2B95" w:rsidRPr="00440996" w:rsidRDefault="00EF2B95" w:rsidP="00657504">
            <w:pPr>
              <w:pStyle w:val="Keypractices"/>
              <w:ind w:left="0"/>
              <w:rPr>
                <w:noProof/>
                <w:color w:val="auto"/>
                <w:sz w:val="16"/>
                <w:szCs w:val="16"/>
              </w:rPr>
            </w:pPr>
            <w:r w:rsidRPr="00440996">
              <w:rPr>
                <w:noProof/>
                <w:color w:val="2F5496" w:themeColor="accent5" w:themeShade="BF"/>
                <w:sz w:val="16"/>
                <w:szCs w:val="16"/>
              </w:rPr>
              <w:t>Connect</w:t>
            </w:r>
            <w:r w:rsidRPr="00440996">
              <w:rPr>
                <w:noProof/>
                <w:color w:val="auto"/>
                <w:sz w:val="16"/>
                <w:szCs w:val="16"/>
              </w:rPr>
              <w:t xml:space="preserve">: </w:t>
            </w:r>
          </w:p>
        </w:tc>
      </w:tr>
      <w:tr w:rsidR="00EF2B95" w14:paraId="6006979D" w14:textId="77777777" w:rsidTr="00251C86">
        <w:trPr>
          <w:trHeight w:val="650"/>
        </w:trPr>
        <w:tc>
          <w:tcPr>
            <w:tcW w:w="2601" w:type="dxa"/>
          </w:tcPr>
          <w:p w14:paraId="06200779" w14:textId="708EEB94" w:rsidR="002331F6" w:rsidRPr="00440996" w:rsidRDefault="00EF2B95" w:rsidP="00EF2B95">
            <w:pPr>
              <w:pStyle w:val="Keypractices"/>
              <w:tabs>
                <w:tab w:val="left" w:pos="1400"/>
              </w:tabs>
              <w:ind w:left="0"/>
              <w:rPr>
                <w:b w:val="0"/>
                <w:noProof/>
                <w:color w:val="auto"/>
                <w:sz w:val="16"/>
                <w:szCs w:val="16"/>
              </w:rPr>
            </w:pPr>
            <w:r w:rsidRPr="00440996">
              <w:rPr>
                <w:sz w:val="16"/>
                <w:szCs w:val="16"/>
              </w:rPr>
              <w:t xml:space="preserve">Wonder: </w:t>
            </w:r>
            <w:r w:rsidR="00181481" w:rsidRPr="00440996">
              <w:rPr>
                <w:noProof/>
                <w:color w:val="auto"/>
                <w:sz w:val="16"/>
                <w:szCs w:val="16"/>
              </w:rPr>
              <w:t>Focuses the purpose of the research by formulating specific questions to be answered.</w:t>
            </w:r>
            <w:r w:rsidRPr="00440996">
              <w:rPr>
                <w:b w:val="0"/>
                <w:noProof/>
                <w:color w:val="auto"/>
                <w:sz w:val="16"/>
                <w:szCs w:val="16"/>
              </w:rPr>
              <w:t xml:space="preserve"> </w:t>
            </w:r>
          </w:p>
          <w:p w14:paraId="4DC39074" w14:textId="77777777" w:rsidR="00EF2B95" w:rsidRPr="00440996" w:rsidRDefault="00EF2B95" w:rsidP="00181481">
            <w:pPr>
              <w:pStyle w:val="Keypractices"/>
              <w:tabs>
                <w:tab w:val="left" w:pos="1400"/>
              </w:tabs>
              <w:ind w:left="0"/>
              <w:rPr>
                <w:b w:val="0"/>
                <w:sz w:val="16"/>
                <w:szCs w:val="16"/>
              </w:rPr>
            </w:pPr>
          </w:p>
        </w:tc>
        <w:tc>
          <w:tcPr>
            <w:tcW w:w="2614" w:type="dxa"/>
          </w:tcPr>
          <w:p w14:paraId="43CCFBA8" w14:textId="2F797CB1" w:rsidR="00EF2B95" w:rsidRPr="00440996" w:rsidRDefault="00EF2B95" w:rsidP="002331F6">
            <w:pPr>
              <w:pStyle w:val="Keypractices"/>
              <w:ind w:left="0"/>
              <w:rPr>
                <w:b w:val="0"/>
                <w:noProof/>
                <w:color w:val="auto"/>
                <w:sz w:val="16"/>
                <w:szCs w:val="16"/>
              </w:rPr>
            </w:pPr>
            <w:r w:rsidRPr="00440996">
              <w:rPr>
                <w:noProof/>
                <w:color w:val="2F5496" w:themeColor="accent5" w:themeShade="BF"/>
                <w:sz w:val="16"/>
                <w:szCs w:val="16"/>
              </w:rPr>
              <w:t xml:space="preserve">Wonder: </w:t>
            </w:r>
            <w:r w:rsidRPr="00440996">
              <w:rPr>
                <w:noProof/>
                <w:color w:val="auto"/>
                <w:sz w:val="16"/>
                <w:szCs w:val="16"/>
              </w:rPr>
              <w:t>Refines questions to guide the search for different types of information</w:t>
            </w:r>
            <w:r w:rsidRPr="00440996">
              <w:rPr>
                <w:b w:val="0"/>
                <w:noProof/>
                <w:color w:val="auto"/>
                <w:sz w:val="16"/>
                <w:szCs w:val="16"/>
              </w:rPr>
              <w:t xml:space="preserve"> about the Treaty of Versailles and Germany. </w:t>
            </w:r>
          </w:p>
          <w:p w14:paraId="62898EFA" w14:textId="76EB10B0" w:rsidR="00EF2B95" w:rsidRPr="00440996" w:rsidRDefault="00EF2B95" w:rsidP="00F6630C">
            <w:pPr>
              <w:rPr>
                <w:rFonts w:ascii="Calibri" w:hAnsi="Calibri"/>
                <w:b/>
                <w:sz w:val="16"/>
                <w:szCs w:val="16"/>
              </w:rPr>
            </w:pPr>
            <w:r w:rsidRPr="00440996">
              <w:rPr>
                <w:b/>
                <w:noProof/>
                <w:sz w:val="16"/>
                <w:szCs w:val="16"/>
              </w:rPr>
              <w:t>Graphic Organizer:</w:t>
            </w:r>
            <w:r w:rsidRPr="00440996">
              <w:rPr>
                <w:sz w:val="16"/>
                <w:szCs w:val="16"/>
              </w:rPr>
              <w:t xml:space="preserve"> </w:t>
            </w:r>
            <w:hyperlink r:id="rId9" w:anchor="wonder15" w:history="1">
              <w:r w:rsidR="00440996" w:rsidRPr="00440996">
                <w:rPr>
                  <w:rStyle w:val="Hyperlink"/>
                  <w:b/>
                  <w:sz w:val="16"/>
                  <w:szCs w:val="16"/>
                </w:rPr>
                <w:t>Wonder#15</w:t>
              </w:r>
            </w:hyperlink>
          </w:p>
        </w:tc>
        <w:tc>
          <w:tcPr>
            <w:tcW w:w="2692" w:type="dxa"/>
          </w:tcPr>
          <w:p w14:paraId="5970EDEE" w14:textId="77777777" w:rsidR="00251C86" w:rsidRPr="00440996" w:rsidRDefault="00EF2B95" w:rsidP="00251C86">
            <w:pPr>
              <w:pStyle w:val="Keypractices"/>
              <w:ind w:left="0"/>
              <w:rPr>
                <w:b w:val="0"/>
                <w:noProof/>
                <w:color w:val="auto"/>
                <w:sz w:val="16"/>
                <w:szCs w:val="16"/>
              </w:rPr>
            </w:pPr>
            <w:r w:rsidRPr="00440996">
              <w:rPr>
                <w:noProof/>
                <w:color w:val="2F5496" w:themeColor="accent5" w:themeShade="BF"/>
                <w:sz w:val="16"/>
                <w:szCs w:val="16"/>
              </w:rPr>
              <w:t xml:space="preserve">Wonder: </w:t>
            </w:r>
            <w:r w:rsidRPr="00440996">
              <w:rPr>
                <w:noProof/>
                <w:color w:val="auto"/>
                <w:sz w:val="16"/>
                <w:szCs w:val="16"/>
              </w:rPr>
              <w:t>Analyzes and evaluates what is known, observed or experienced to form tentative thesis or hypothesis</w:t>
            </w:r>
            <w:r w:rsidRPr="00440996">
              <w:rPr>
                <w:b w:val="0"/>
                <w:noProof/>
                <w:color w:val="auto"/>
                <w:sz w:val="16"/>
                <w:szCs w:val="16"/>
              </w:rPr>
              <w:t xml:space="preserve"> about </w:t>
            </w:r>
            <w:r w:rsidR="00F6630C" w:rsidRPr="00440996">
              <w:rPr>
                <w:b w:val="0"/>
                <w:noProof/>
                <w:color w:val="auto"/>
                <w:sz w:val="16"/>
                <w:szCs w:val="16"/>
              </w:rPr>
              <w:t xml:space="preserve">why </w:t>
            </w:r>
            <w:r w:rsidR="00251C86" w:rsidRPr="00440996">
              <w:rPr>
                <w:b w:val="0"/>
                <w:noProof/>
                <w:color w:val="auto"/>
                <w:sz w:val="16"/>
                <w:szCs w:val="16"/>
              </w:rPr>
              <w:t>Germany was blamed for WWI.</w:t>
            </w:r>
          </w:p>
          <w:p w14:paraId="523EE8AE" w14:textId="5D9E7ADC" w:rsidR="00EF2B95" w:rsidRPr="00440996" w:rsidRDefault="00EF2B95" w:rsidP="00251C86">
            <w:pPr>
              <w:pStyle w:val="Keypractices"/>
              <w:ind w:left="0"/>
              <w:rPr>
                <w:sz w:val="16"/>
                <w:szCs w:val="16"/>
              </w:rPr>
            </w:pPr>
            <w:r w:rsidRPr="00440996">
              <w:rPr>
                <w:noProof/>
                <w:color w:val="auto"/>
                <w:sz w:val="16"/>
                <w:szCs w:val="16"/>
              </w:rPr>
              <w:t xml:space="preserve">Graphic Organizer: </w:t>
            </w:r>
            <w:hyperlink r:id="rId10" w:anchor="wonder12" w:history="1">
              <w:r w:rsidR="00440996" w:rsidRPr="00440996">
                <w:rPr>
                  <w:rStyle w:val="Hyperlink"/>
                  <w:sz w:val="16"/>
                  <w:szCs w:val="16"/>
                </w:rPr>
                <w:t>Wonder#12</w:t>
              </w:r>
            </w:hyperlink>
          </w:p>
        </w:tc>
        <w:tc>
          <w:tcPr>
            <w:tcW w:w="3150" w:type="dxa"/>
          </w:tcPr>
          <w:p w14:paraId="5F822242" w14:textId="77777777" w:rsidR="00657504" w:rsidRPr="00440996" w:rsidRDefault="00EF2B95" w:rsidP="002331F6">
            <w:pPr>
              <w:pStyle w:val="Keypractices"/>
              <w:ind w:left="0"/>
              <w:rPr>
                <w:b w:val="0"/>
                <w:noProof/>
                <w:color w:val="auto"/>
                <w:sz w:val="16"/>
                <w:szCs w:val="16"/>
              </w:rPr>
            </w:pPr>
            <w:r w:rsidRPr="00440996">
              <w:rPr>
                <w:noProof/>
                <w:color w:val="2F5496" w:themeColor="accent5" w:themeShade="BF"/>
                <w:sz w:val="16"/>
                <w:szCs w:val="16"/>
              </w:rPr>
              <w:t xml:space="preserve">Wonder: </w:t>
            </w:r>
            <w:r w:rsidRPr="00440996">
              <w:rPr>
                <w:noProof/>
                <w:color w:val="auto"/>
                <w:sz w:val="16"/>
                <w:szCs w:val="16"/>
              </w:rPr>
              <w:t>Plans inquiry to systematically test hypothesis or to gather evidence to validate thesis</w:t>
            </w:r>
            <w:r w:rsidRPr="00440996">
              <w:rPr>
                <w:b w:val="0"/>
                <w:noProof/>
                <w:color w:val="auto"/>
                <w:sz w:val="16"/>
                <w:szCs w:val="16"/>
              </w:rPr>
              <w:t xml:space="preserve"> about </w:t>
            </w:r>
            <w:r w:rsidR="00E215BD" w:rsidRPr="00440996">
              <w:rPr>
                <w:b w:val="0"/>
                <w:noProof/>
                <w:color w:val="auto"/>
                <w:sz w:val="16"/>
                <w:szCs w:val="16"/>
              </w:rPr>
              <w:t xml:space="preserve">how the Treaty of Versailles </w:t>
            </w:r>
            <w:r w:rsidR="00657504" w:rsidRPr="00440996">
              <w:rPr>
                <w:b w:val="0"/>
                <w:noProof/>
                <w:color w:val="auto"/>
                <w:sz w:val="16"/>
                <w:szCs w:val="16"/>
              </w:rPr>
              <w:t>set the stage for World War II.</w:t>
            </w:r>
          </w:p>
          <w:p w14:paraId="52714F93" w14:textId="39EF90E7" w:rsidR="00EF2B95" w:rsidRPr="00440996" w:rsidRDefault="00EF2B95" w:rsidP="00657504">
            <w:pPr>
              <w:pStyle w:val="Keypractices"/>
              <w:ind w:left="0"/>
              <w:rPr>
                <w:sz w:val="16"/>
                <w:szCs w:val="16"/>
              </w:rPr>
            </w:pPr>
            <w:r w:rsidRPr="00440996">
              <w:rPr>
                <w:noProof/>
                <w:color w:val="auto"/>
                <w:sz w:val="16"/>
                <w:szCs w:val="16"/>
              </w:rPr>
              <w:t xml:space="preserve">Graphic Organizer: </w:t>
            </w:r>
            <w:hyperlink r:id="rId11" w:anchor="wonder21" w:history="1">
              <w:r w:rsidR="00440996" w:rsidRPr="00440996">
                <w:rPr>
                  <w:rStyle w:val="Hyperlink"/>
                  <w:sz w:val="16"/>
                  <w:szCs w:val="16"/>
                </w:rPr>
                <w:t>Wonder#21</w:t>
              </w:r>
            </w:hyperlink>
            <w:r w:rsidR="00440996" w:rsidRPr="00440996">
              <w:rPr>
                <w:color w:val="231F20"/>
                <w:sz w:val="16"/>
                <w:szCs w:val="16"/>
              </w:rPr>
              <w:t xml:space="preserve"> and </w:t>
            </w:r>
            <w:hyperlink r:id="rId12" w:anchor="wonder22" w:history="1">
              <w:r w:rsidR="00440996" w:rsidRPr="00440996">
                <w:rPr>
                  <w:rStyle w:val="Hyperlink"/>
                  <w:sz w:val="16"/>
                  <w:szCs w:val="16"/>
                </w:rPr>
                <w:t>Wonder#22</w:t>
              </w:r>
            </w:hyperlink>
          </w:p>
        </w:tc>
      </w:tr>
      <w:tr w:rsidR="00EF2B95" w14:paraId="2EFB50FA" w14:textId="77777777" w:rsidTr="00251C86">
        <w:trPr>
          <w:trHeight w:val="850"/>
        </w:trPr>
        <w:tc>
          <w:tcPr>
            <w:tcW w:w="2601" w:type="dxa"/>
          </w:tcPr>
          <w:p w14:paraId="77F33A5F" w14:textId="4EDC6D48" w:rsidR="00EF2B95" w:rsidRPr="00440996" w:rsidRDefault="00EF2B95" w:rsidP="00181481">
            <w:pPr>
              <w:rPr>
                <w:noProof/>
                <w:sz w:val="16"/>
                <w:szCs w:val="16"/>
              </w:rPr>
            </w:pPr>
            <w:r w:rsidRPr="00440996">
              <w:rPr>
                <w:rFonts w:ascii="Calibri" w:hAnsi="Calibri"/>
                <w:b/>
                <w:noProof/>
                <w:color w:val="2F5496" w:themeColor="accent5" w:themeShade="BF"/>
                <w:sz w:val="16"/>
                <w:szCs w:val="16"/>
              </w:rPr>
              <w:t>Investigate:</w:t>
            </w:r>
            <w:r w:rsidRPr="00440996">
              <w:rPr>
                <w:noProof/>
                <w:sz w:val="16"/>
                <w:szCs w:val="16"/>
              </w:rPr>
              <w:t xml:space="preserve"> </w:t>
            </w:r>
            <w:r w:rsidR="00181481" w:rsidRPr="00440996">
              <w:rPr>
                <w:b/>
                <w:noProof/>
                <w:sz w:val="16"/>
                <w:szCs w:val="16"/>
              </w:rPr>
              <w:t xml:space="preserve">Takes notes using one or more </w:t>
            </w:r>
            <w:r w:rsidR="00CC3798" w:rsidRPr="00440996">
              <w:rPr>
                <w:b/>
                <w:noProof/>
                <w:sz w:val="16"/>
                <w:szCs w:val="16"/>
              </w:rPr>
              <w:t xml:space="preserve">of </w:t>
            </w:r>
            <w:r w:rsidR="00181481" w:rsidRPr="00440996">
              <w:rPr>
                <w:b/>
                <w:noProof/>
                <w:sz w:val="16"/>
                <w:szCs w:val="16"/>
              </w:rPr>
              <w:t xml:space="preserve">a variety of notetaking strategies </w:t>
            </w:r>
            <w:r w:rsidR="00181481" w:rsidRPr="00440996">
              <w:rPr>
                <w:noProof/>
                <w:sz w:val="16"/>
                <w:szCs w:val="16"/>
              </w:rPr>
              <w:t xml:space="preserve">while reading excerpts from </w:t>
            </w:r>
            <w:r w:rsidR="00CC3798" w:rsidRPr="00440996">
              <w:rPr>
                <w:noProof/>
                <w:sz w:val="16"/>
                <w:szCs w:val="16"/>
              </w:rPr>
              <w:t>Wilson’s speech, excerpts from his Fourteen Points, and an explanation of the Fourteen Points as well as while examining a photograph of Allied leaders.</w:t>
            </w:r>
          </w:p>
        </w:tc>
        <w:tc>
          <w:tcPr>
            <w:tcW w:w="2614" w:type="dxa"/>
          </w:tcPr>
          <w:p w14:paraId="0A3F4FFA" w14:textId="1C5C0D38" w:rsidR="00EF2B95" w:rsidRPr="00440996" w:rsidRDefault="00EF2B95" w:rsidP="002331F6">
            <w:pPr>
              <w:pStyle w:val="Keypractices"/>
              <w:ind w:left="0"/>
              <w:rPr>
                <w:b w:val="0"/>
                <w:noProof/>
                <w:color w:val="auto"/>
                <w:sz w:val="16"/>
                <w:szCs w:val="16"/>
              </w:rPr>
            </w:pPr>
            <w:r w:rsidRPr="00440996">
              <w:rPr>
                <w:noProof/>
                <w:color w:val="2F5496" w:themeColor="accent5" w:themeShade="BF"/>
                <w:sz w:val="16"/>
                <w:szCs w:val="16"/>
              </w:rPr>
              <w:t>Investigate:</w:t>
            </w:r>
            <w:r w:rsidRPr="00440996">
              <w:rPr>
                <w:noProof/>
                <w:sz w:val="16"/>
                <w:szCs w:val="16"/>
              </w:rPr>
              <w:t xml:space="preserve"> </w:t>
            </w:r>
            <w:r w:rsidRPr="00440996">
              <w:rPr>
                <w:noProof/>
                <w:color w:val="auto"/>
                <w:sz w:val="16"/>
                <w:szCs w:val="16"/>
              </w:rPr>
              <w:t>Evaluates print and electronic information for usefulness, relevance, and accuracy</w:t>
            </w:r>
            <w:r w:rsidR="00F6630C" w:rsidRPr="00440996">
              <w:rPr>
                <w:b w:val="0"/>
                <w:noProof/>
                <w:color w:val="auto"/>
                <w:sz w:val="16"/>
                <w:szCs w:val="16"/>
              </w:rPr>
              <w:t xml:space="preserve"> while reading excerpts from the Treaty of Versailles and examining a map highlighting territorial losses and armed forces regulations.</w:t>
            </w:r>
          </w:p>
          <w:p w14:paraId="491354A2" w14:textId="5CA86D2E" w:rsidR="00EF2B95" w:rsidRPr="00440996" w:rsidRDefault="00EF2B95" w:rsidP="00F6630C">
            <w:pPr>
              <w:rPr>
                <w:rFonts w:ascii="Calibri" w:hAnsi="Calibri"/>
                <w:b/>
                <w:sz w:val="16"/>
                <w:szCs w:val="16"/>
              </w:rPr>
            </w:pPr>
            <w:r w:rsidRPr="00440996">
              <w:rPr>
                <w:b/>
                <w:noProof/>
                <w:sz w:val="16"/>
                <w:szCs w:val="16"/>
              </w:rPr>
              <w:t>Graphic Organizer:</w:t>
            </w:r>
            <w:r w:rsidRPr="00440996">
              <w:rPr>
                <w:noProof/>
                <w:sz w:val="16"/>
                <w:szCs w:val="16"/>
              </w:rPr>
              <w:t xml:space="preserve"> </w:t>
            </w:r>
            <w:hyperlink r:id="rId13" w:anchor="investigate45" w:history="1">
              <w:r w:rsidR="00440996" w:rsidRPr="00440996">
                <w:rPr>
                  <w:rStyle w:val="Hyperlink"/>
                  <w:b/>
                  <w:sz w:val="16"/>
                  <w:szCs w:val="16"/>
                </w:rPr>
                <w:t>Investigate#45</w:t>
              </w:r>
            </w:hyperlink>
          </w:p>
        </w:tc>
        <w:tc>
          <w:tcPr>
            <w:tcW w:w="2692" w:type="dxa"/>
          </w:tcPr>
          <w:p w14:paraId="4B0A8FF7" w14:textId="77777777" w:rsidR="00251C86" w:rsidRPr="00440996" w:rsidRDefault="00EF2B95" w:rsidP="00440996">
            <w:pPr>
              <w:rPr>
                <w:noProof/>
                <w:sz w:val="16"/>
                <w:szCs w:val="16"/>
              </w:rPr>
            </w:pPr>
            <w:r w:rsidRPr="00440996">
              <w:rPr>
                <w:b/>
                <w:noProof/>
                <w:color w:val="2F5496" w:themeColor="accent5" w:themeShade="BF"/>
                <w:sz w:val="16"/>
                <w:szCs w:val="16"/>
              </w:rPr>
              <w:t>Investigate:</w:t>
            </w:r>
            <w:r w:rsidRPr="00440996">
              <w:rPr>
                <w:noProof/>
                <w:sz w:val="16"/>
                <w:szCs w:val="16"/>
              </w:rPr>
              <w:t xml:space="preserve"> </w:t>
            </w:r>
            <w:r w:rsidRPr="00440996">
              <w:rPr>
                <w:b/>
                <w:noProof/>
                <w:sz w:val="16"/>
                <w:szCs w:val="16"/>
              </w:rPr>
              <w:t>Pursues a balanced perspective of fact, opinion, and different points of view</w:t>
            </w:r>
            <w:r w:rsidRPr="00440996">
              <w:rPr>
                <w:noProof/>
                <w:sz w:val="16"/>
                <w:szCs w:val="16"/>
              </w:rPr>
              <w:t xml:space="preserve"> </w:t>
            </w:r>
            <w:r w:rsidR="00F6630C" w:rsidRPr="00440996">
              <w:rPr>
                <w:noProof/>
                <w:sz w:val="16"/>
                <w:szCs w:val="16"/>
              </w:rPr>
              <w:t xml:space="preserve">while </w:t>
            </w:r>
            <w:r w:rsidR="00251C86" w:rsidRPr="00440996">
              <w:rPr>
                <w:noProof/>
                <w:sz w:val="16"/>
                <w:szCs w:val="16"/>
              </w:rPr>
              <w:t>researching why Germany was blamed for World War I.</w:t>
            </w:r>
          </w:p>
          <w:p w14:paraId="05A2AA17" w14:textId="4471565A" w:rsidR="00440996" w:rsidRPr="00440996" w:rsidRDefault="00440996" w:rsidP="00440996">
            <w:pPr>
              <w:rPr>
                <w:noProof/>
                <w:sz w:val="16"/>
                <w:szCs w:val="16"/>
              </w:rPr>
            </w:pPr>
          </w:p>
        </w:tc>
        <w:tc>
          <w:tcPr>
            <w:tcW w:w="3150" w:type="dxa"/>
          </w:tcPr>
          <w:p w14:paraId="0EC88442" w14:textId="56A26A32" w:rsidR="00991248" w:rsidRPr="00440996" w:rsidRDefault="00EF2B95" w:rsidP="00BF3A0B">
            <w:pPr>
              <w:rPr>
                <w:noProof/>
                <w:sz w:val="16"/>
                <w:szCs w:val="16"/>
              </w:rPr>
            </w:pPr>
            <w:r w:rsidRPr="00440996">
              <w:rPr>
                <w:rFonts w:ascii="Calibri" w:hAnsi="Calibri"/>
                <w:b/>
                <w:noProof/>
                <w:color w:val="2F5496" w:themeColor="accent5" w:themeShade="BF"/>
                <w:sz w:val="16"/>
                <w:szCs w:val="16"/>
              </w:rPr>
              <w:t>I</w:t>
            </w:r>
            <w:r w:rsidR="00657504" w:rsidRPr="00440996">
              <w:rPr>
                <w:rFonts w:ascii="Calibri" w:hAnsi="Calibri"/>
                <w:b/>
                <w:noProof/>
                <w:color w:val="2F5496" w:themeColor="accent5" w:themeShade="BF"/>
                <w:sz w:val="16"/>
                <w:szCs w:val="16"/>
              </w:rPr>
              <w:t>nvestigate:</w:t>
            </w:r>
            <w:r w:rsidRPr="00440996">
              <w:rPr>
                <w:noProof/>
                <w:sz w:val="16"/>
                <w:szCs w:val="16"/>
              </w:rPr>
              <w:t xml:space="preserve"> </w:t>
            </w:r>
            <w:r w:rsidRPr="00440996">
              <w:rPr>
                <w:b/>
                <w:noProof/>
                <w:sz w:val="16"/>
                <w:szCs w:val="16"/>
              </w:rPr>
              <w:t>Pursues a balanced perspective by evaluating information based on authority, accuracy and point of view</w:t>
            </w:r>
            <w:r w:rsidRPr="00440996">
              <w:rPr>
                <w:noProof/>
                <w:sz w:val="16"/>
                <w:szCs w:val="16"/>
              </w:rPr>
              <w:t xml:space="preserve"> </w:t>
            </w:r>
            <w:r w:rsidR="00657504" w:rsidRPr="00440996">
              <w:rPr>
                <w:noProof/>
                <w:sz w:val="16"/>
                <w:szCs w:val="16"/>
              </w:rPr>
              <w:t xml:space="preserve">while reading selected articles from the Treaty of Versailles relating to reparations, an excerpt from </w:t>
            </w:r>
            <w:r w:rsidR="00657504" w:rsidRPr="00440996">
              <w:rPr>
                <w:i/>
                <w:noProof/>
                <w:sz w:val="16"/>
                <w:szCs w:val="16"/>
              </w:rPr>
              <w:t>The Economic Consequences of Peace</w:t>
            </w:r>
            <w:r w:rsidR="00657504" w:rsidRPr="00440996">
              <w:rPr>
                <w:noProof/>
                <w:sz w:val="16"/>
                <w:szCs w:val="16"/>
              </w:rPr>
              <w:t>, and an excerpt from a NYT article questioning the historical accuracy of the damage caused by reparations.</w:t>
            </w:r>
            <w:r w:rsidRPr="00440996">
              <w:rPr>
                <w:noProof/>
                <w:sz w:val="16"/>
                <w:szCs w:val="16"/>
              </w:rPr>
              <w:t xml:space="preserve">  </w:t>
            </w:r>
          </w:p>
          <w:p w14:paraId="36EDE421" w14:textId="21290DE9" w:rsidR="00EF2B95" w:rsidRPr="00440996" w:rsidRDefault="00EF2B95" w:rsidP="00657504">
            <w:pPr>
              <w:rPr>
                <w:noProof/>
                <w:sz w:val="16"/>
                <w:szCs w:val="16"/>
              </w:rPr>
            </w:pPr>
            <w:r w:rsidRPr="00440996">
              <w:rPr>
                <w:b/>
                <w:noProof/>
                <w:sz w:val="16"/>
                <w:szCs w:val="16"/>
              </w:rPr>
              <w:t>Graphic Organizer</w:t>
            </w:r>
            <w:r w:rsidRPr="00440996">
              <w:rPr>
                <w:noProof/>
                <w:sz w:val="16"/>
                <w:szCs w:val="16"/>
              </w:rPr>
              <w:t xml:space="preserve">: </w:t>
            </w:r>
            <w:hyperlink r:id="rId14" w:anchor="investigate104" w:history="1">
              <w:r w:rsidR="00440996" w:rsidRPr="00440996">
                <w:rPr>
                  <w:rStyle w:val="Hyperlink"/>
                  <w:rFonts w:ascii="Calibri" w:eastAsia="Calibri" w:hAnsi="Calibri" w:cs="Calibri"/>
                  <w:b/>
                  <w:bCs/>
                  <w:sz w:val="16"/>
                  <w:szCs w:val="16"/>
                </w:rPr>
                <w:t>Investigate#104</w:t>
              </w:r>
            </w:hyperlink>
          </w:p>
          <w:p w14:paraId="4C63E2A9" w14:textId="215A9AE9" w:rsidR="00633BFA" w:rsidRPr="00440996" w:rsidRDefault="00DF6AB4" w:rsidP="00657504">
            <w:pPr>
              <w:rPr>
                <w:rFonts w:ascii="Calibri" w:hAnsi="Calibri"/>
                <w:b/>
                <w:sz w:val="16"/>
                <w:szCs w:val="16"/>
              </w:rPr>
            </w:pPr>
            <w:hyperlink r:id="rId15" w:history="1">
              <w:r w:rsidR="00633BFA" w:rsidRPr="00440996">
                <w:rPr>
                  <w:rStyle w:val="Hyperlink"/>
                  <w:b/>
                  <w:noProof/>
                  <w:color w:val="000000" w:themeColor="text1"/>
                  <w:sz w:val="16"/>
                  <w:szCs w:val="16"/>
                </w:rPr>
                <w:t>C3 Resources</w:t>
              </w:r>
            </w:hyperlink>
          </w:p>
        </w:tc>
      </w:tr>
      <w:tr w:rsidR="00EF2B95" w14:paraId="2D9C25C9" w14:textId="77777777" w:rsidTr="00251C86">
        <w:trPr>
          <w:trHeight w:val="659"/>
        </w:trPr>
        <w:tc>
          <w:tcPr>
            <w:tcW w:w="2601" w:type="dxa"/>
          </w:tcPr>
          <w:p w14:paraId="0E3C8CC6" w14:textId="7708AD3B" w:rsidR="00EF2B95" w:rsidRPr="00440996" w:rsidRDefault="00EF2B95" w:rsidP="00EF2B95">
            <w:pPr>
              <w:rPr>
                <w:rFonts w:ascii="Calibri" w:hAnsi="Calibri"/>
                <w:b/>
                <w:sz w:val="16"/>
                <w:szCs w:val="16"/>
              </w:rPr>
            </w:pPr>
            <w:r w:rsidRPr="00440996">
              <w:rPr>
                <w:b/>
                <w:noProof/>
                <w:color w:val="2F5496" w:themeColor="accent5" w:themeShade="BF"/>
                <w:sz w:val="16"/>
                <w:szCs w:val="16"/>
              </w:rPr>
              <w:t>Construct:</w:t>
            </w:r>
            <w:r w:rsidR="002331F6" w:rsidRPr="00440996">
              <w:rPr>
                <w:noProof/>
                <w:sz w:val="16"/>
                <w:szCs w:val="16"/>
              </w:rPr>
              <w:t xml:space="preserve"> </w:t>
            </w:r>
            <w:r w:rsidR="002331F6" w:rsidRPr="00440996">
              <w:rPr>
                <w:rFonts w:ascii="Calibri" w:eastAsia="MS Mincho" w:hAnsi="Calibri" w:cs="Times New Roman"/>
                <w:noProof/>
                <w:sz w:val="16"/>
                <w:szCs w:val="16"/>
              </w:rPr>
              <w:t>Write</w:t>
            </w:r>
            <w:r w:rsidR="00416937" w:rsidRPr="00440996">
              <w:rPr>
                <w:rFonts w:ascii="Calibri" w:eastAsia="MS Mincho" w:hAnsi="Calibri" w:cs="Times New Roman"/>
                <w:noProof/>
                <w:sz w:val="16"/>
                <w:szCs w:val="16"/>
              </w:rPr>
              <w:t>s</w:t>
            </w:r>
            <w:r w:rsidR="002331F6" w:rsidRPr="00440996">
              <w:rPr>
                <w:rFonts w:ascii="Calibri" w:eastAsia="MS Mincho" w:hAnsi="Calibri" w:cs="Times New Roman"/>
                <w:noProof/>
                <w:sz w:val="16"/>
                <w:szCs w:val="16"/>
              </w:rPr>
              <w:t xml:space="preserve"> a definition for the term “peace without victory” and explain</w:t>
            </w:r>
            <w:r w:rsidR="00181481" w:rsidRPr="00440996">
              <w:rPr>
                <w:rFonts w:ascii="Calibri" w:eastAsia="MS Mincho" w:hAnsi="Calibri" w:cs="Times New Roman"/>
                <w:noProof/>
                <w:sz w:val="16"/>
                <w:szCs w:val="16"/>
              </w:rPr>
              <w:t>s</w:t>
            </w:r>
            <w:r w:rsidR="002331F6" w:rsidRPr="00440996">
              <w:rPr>
                <w:rFonts w:ascii="Calibri" w:eastAsia="MS Mincho" w:hAnsi="Calibri" w:cs="Times New Roman"/>
                <w:noProof/>
                <w:sz w:val="16"/>
                <w:szCs w:val="16"/>
              </w:rPr>
              <w:t xml:space="preserve"> why President Wilson saw this as a necessary component of the Treaty of Versailles.</w:t>
            </w:r>
          </w:p>
        </w:tc>
        <w:tc>
          <w:tcPr>
            <w:tcW w:w="2614" w:type="dxa"/>
          </w:tcPr>
          <w:p w14:paraId="1852D886" w14:textId="343925AB" w:rsidR="00EF2B95" w:rsidRPr="00440996" w:rsidRDefault="00EF2B95" w:rsidP="00F6630C">
            <w:pPr>
              <w:pStyle w:val="Keypractices"/>
              <w:ind w:left="0"/>
              <w:rPr>
                <w:b w:val="0"/>
                <w:noProof/>
                <w:color w:val="auto"/>
                <w:sz w:val="16"/>
                <w:szCs w:val="16"/>
              </w:rPr>
            </w:pPr>
            <w:r w:rsidRPr="00440996">
              <w:rPr>
                <w:noProof/>
                <w:color w:val="2F5496" w:themeColor="accent5" w:themeShade="BF"/>
                <w:sz w:val="16"/>
                <w:szCs w:val="16"/>
              </w:rPr>
              <w:t xml:space="preserve">Construct: </w:t>
            </w:r>
            <w:r w:rsidR="00F6630C" w:rsidRPr="00440996">
              <w:rPr>
                <w:noProof/>
                <w:color w:val="auto"/>
                <w:sz w:val="16"/>
                <w:szCs w:val="16"/>
              </w:rPr>
              <w:t>Critically examines and analyzes relevant infromation from a variety of sources to discover relationships among ideas.</w:t>
            </w:r>
          </w:p>
        </w:tc>
        <w:tc>
          <w:tcPr>
            <w:tcW w:w="2692" w:type="dxa"/>
          </w:tcPr>
          <w:p w14:paraId="305CECD3" w14:textId="1560B696" w:rsidR="00EF2B95" w:rsidRPr="00440996" w:rsidRDefault="00EF2B95" w:rsidP="002331F6">
            <w:pPr>
              <w:pStyle w:val="Keypractices"/>
              <w:ind w:left="0"/>
              <w:rPr>
                <w:b w:val="0"/>
                <w:noProof/>
                <w:color w:val="auto"/>
                <w:sz w:val="16"/>
                <w:szCs w:val="16"/>
              </w:rPr>
            </w:pPr>
            <w:r w:rsidRPr="00440996">
              <w:rPr>
                <w:noProof/>
                <w:color w:val="2F5496" w:themeColor="accent5" w:themeShade="BF"/>
                <w:sz w:val="16"/>
                <w:szCs w:val="16"/>
              </w:rPr>
              <w:t xml:space="preserve">Construct: </w:t>
            </w:r>
            <w:r w:rsidRPr="00440996">
              <w:rPr>
                <w:noProof/>
                <w:color w:val="auto"/>
                <w:sz w:val="16"/>
                <w:szCs w:val="16"/>
              </w:rPr>
              <w:t>Draws conclusions based on explicit and implied information.</w:t>
            </w:r>
            <w:r w:rsidRPr="00440996">
              <w:rPr>
                <w:b w:val="0"/>
                <w:noProof/>
                <w:color w:val="auto"/>
                <w:sz w:val="16"/>
                <w:szCs w:val="16"/>
              </w:rPr>
              <w:t xml:space="preserve"> </w:t>
            </w:r>
          </w:p>
          <w:p w14:paraId="3D495B48" w14:textId="58BD7A92" w:rsidR="00EF2B95" w:rsidRPr="00440996" w:rsidRDefault="00EF2B95" w:rsidP="00F6630C">
            <w:pPr>
              <w:pStyle w:val="Keypractices"/>
              <w:ind w:left="0"/>
              <w:rPr>
                <w:sz w:val="16"/>
                <w:szCs w:val="16"/>
              </w:rPr>
            </w:pPr>
            <w:r w:rsidRPr="00440996">
              <w:rPr>
                <w:noProof/>
                <w:color w:val="auto"/>
                <w:sz w:val="16"/>
                <w:szCs w:val="16"/>
              </w:rPr>
              <w:t xml:space="preserve">Graphic Organizer: </w:t>
            </w:r>
            <w:hyperlink r:id="rId16" w:anchor="construct30" w:history="1">
              <w:r w:rsidR="00440996" w:rsidRPr="00440996">
                <w:rPr>
                  <w:rStyle w:val="Hyperlink"/>
                  <w:sz w:val="16"/>
                  <w:szCs w:val="16"/>
                </w:rPr>
                <w:t>Construct#30</w:t>
              </w:r>
            </w:hyperlink>
            <w:r w:rsidR="00440996" w:rsidRPr="00440996">
              <w:rPr>
                <w:color w:val="231F20"/>
                <w:sz w:val="16"/>
                <w:szCs w:val="16"/>
              </w:rPr>
              <w:t xml:space="preserve"> and </w:t>
            </w:r>
            <w:hyperlink r:id="rId17" w:anchor="construct31" w:history="1">
              <w:r w:rsidR="00440996" w:rsidRPr="00440996">
                <w:rPr>
                  <w:rStyle w:val="Hyperlink"/>
                  <w:sz w:val="16"/>
                  <w:szCs w:val="16"/>
                </w:rPr>
                <w:t>Construct#31</w:t>
              </w:r>
            </w:hyperlink>
          </w:p>
        </w:tc>
        <w:tc>
          <w:tcPr>
            <w:tcW w:w="3150" w:type="dxa"/>
          </w:tcPr>
          <w:p w14:paraId="4D96E146" w14:textId="77777777" w:rsidR="00657504" w:rsidRPr="00440996" w:rsidRDefault="00EF2B95" w:rsidP="00657504">
            <w:pPr>
              <w:rPr>
                <w:noProof/>
                <w:sz w:val="16"/>
                <w:szCs w:val="16"/>
              </w:rPr>
            </w:pPr>
            <w:r w:rsidRPr="00440996">
              <w:rPr>
                <w:b/>
                <w:noProof/>
                <w:color w:val="2F5496" w:themeColor="accent5" w:themeShade="BF"/>
                <w:sz w:val="16"/>
                <w:szCs w:val="16"/>
              </w:rPr>
              <w:t>Construct</w:t>
            </w:r>
            <w:r w:rsidRPr="00440996">
              <w:rPr>
                <w:noProof/>
                <w:color w:val="2F5496" w:themeColor="accent5" w:themeShade="BF"/>
                <w:sz w:val="16"/>
                <w:szCs w:val="16"/>
              </w:rPr>
              <w:t xml:space="preserve">: </w:t>
            </w:r>
            <w:r w:rsidRPr="00440996">
              <w:rPr>
                <w:b/>
                <w:noProof/>
                <w:sz w:val="16"/>
                <w:szCs w:val="16"/>
              </w:rPr>
              <w:t>Draws clear and appropriate conclusions supported by evidence and examples.</w:t>
            </w:r>
            <w:r w:rsidRPr="00440996">
              <w:rPr>
                <w:noProof/>
                <w:sz w:val="16"/>
                <w:szCs w:val="16"/>
              </w:rPr>
              <w:t xml:space="preserve"> </w:t>
            </w:r>
          </w:p>
          <w:p w14:paraId="1E1F30B4" w14:textId="1BC61035" w:rsidR="00EF2B95" w:rsidRPr="00440996" w:rsidRDefault="00EF2B95" w:rsidP="00657504">
            <w:pPr>
              <w:rPr>
                <w:noProof/>
                <w:sz w:val="16"/>
                <w:szCs w:val="16"/>
              </w:rPr>
            </w:pPr>
            <w:r w:rsidRPr="00440996">
              <w:rPr>
                <w:b/>
                <w:noProof/>
                <w:sz w:val="16"/>
                <w:szCs w:val="16"/>
              </w:rPr>
              <w:t>Graphic Organizer</w:t>
            </w:r>
            <w:r w:rsidRPr="00440996">
              <w:rPr>
                <w:noProof/>
                <w:sz w:val="16"/>
                <w:szCs w:val="16"/>
              </w:rPr>
              <w:t xml:space="preserve">: </w:t>
            </w:r>
            <w:hyperlink r:id="rId18" w:anchor="construct40" w:history="1">
              <w:r w:rsidR="00440996" w:rsidRPr="00440996">
                <w:rPr>
                  <w:rStyle w:val="Hyperlink"/>
                  <w:b/>
                  <w:sz w:val="16"/>
                  <w:szCs w:val="16"/>
                </w:rPr>
                <w:t>Construct#40</w:t>
              </w:r>
            </w:hyperlink>
            <w:r w:rsidR="00440996" w:rsidRPr="00440996">
              <w:rPr>
                <w:b/>
                <w:color w:val="231F20"/>
                <w:sz w:val="16"/>
                <w:szCs w:val="16"/>
              </w:rPr>
              <w:t xml:space="preserve"> and </w:t>
            </w:r>
            <w:hyperlink r:id="rId19" w:anchor="construct41" w:history="1">
              <w:r w:rsidR="00440996" w:rsidRPr="00440996">
                <w:rPr>
                  <w:rStyle w:val="Hyperlink"/>
                  <w:b/>
                  <w:sz w:val="16"/>
                  <w:szCs w:val="16"/>
                </w:rPr>
                <w:t>Construct#41</w:t>
              </w:r>
            </w:hyperlink>
          </w:p>
        </w:tc>
      </w:tr>
      <w:tr w:rsidR="00EF2B95" w14:paraId="15874C0D" w14:textId="77777777" w:rsidTr="00251C86">
        <w:trPr>
          <w:trHeight w:val="911"/>
        </w:trPr>
        <w:tc>
          <w:tcPr>
            <w:tcW w:w="2601" w:type="dxa"/>
          </w:tcPr>
          <w:p w14:paraId="53D3D416" w14:textId="4C1E52F1" w:rsidR="002331F6" w:rsidRPr="00440996" w:rsidRDefault="00EF2B95" w:rsidP="002331F6">
            <w:pPr>
              <w:pStyle w:val="Keypractices"/>
              <w:ind w:left="0"/>
              <w:rPr>
                <w:b w:val="0"/>
                <w:sz w:val="16"/>
                <w:szCs w:val="16"/>
              </w:rPr>
            </w:pPr>
            <w:r w:rsidRPr="00440996">
              <w:rPr>
                <w:noProof/>
                <w:color w:val="2F5496" w:themeColor="accent5" w:themeShade="BF"/>
                <w:sz w:val="16"/>
                <w:szCs w:val="16"/>
              </w:rPr>
              <w:t>Express:</w:t>
            </w:r>
            <w:r w:rsidRPr="00440996">
              <w:rPr>
                <w:noProof/>
                <w:sz w:val="16"/>
                <w:szCs w:val="16"/>
              </w:rPr>
              <w:t xml:space="preserve"> </w:t>
            </w:r>
          </w:p>
          <w:p w14:paraId="5A6252EE" w14:textId="3C768322" w:rsidR="00EF2B95" w:rsidRPr="00440996" w:rsidRDefault="00EF2B95" w:rsidP="00EF2B95">
            <w:pPr>
              <w:rPr>
                <w:rFonts w:ascii="Calibri" w:hAnsi="Calibri"/>
                <w:b/>
                <w:sz w:val="16"/>
                <w:szCs w:val="16"/>
              </w:rPr>
            </w:pPr>
          </w:p>
        </w:tc>
        <w:tc>
          <w:tcPr>
            <w:tcW w:w="2614" w:type="dxa"/>
          </w:tcPr>
          <w:p w14:paraId="0914562C" w14:textId="472D1EA2" w:rsidR="00EF2B95" w:rsidRPr="00440996" w:rsidRDefault="00EF2B95" w:rsidP="002331F6">
            <w:pPr>
              <w:pStyle w:val="Keypractices"/>
              <w:ind w:left="0"/>
              <w:rPr>
                <w:b w:val="0"/>
                <w:sz w:val="16"/>
                <w:szCs w:val="16"/>
              </w:rPr>
            </w:pPr>
            <w:r w:rsidRPr="00440996">
              <w:rPr>
                <w:noProof/>
                <w:color w:val="2F5496" w:themeColor="accent5" w:themeShade="BF"/>
                <w:sz w:val="16"/>
                <w:szCs w:val="16"/>
              </w:rPr>
              <w:t>Express:</w:t>
            </w:r>
            <w:r w:rsidRPr="00440996">
              <w:rPr>
                <w:noProof/>
                <w:sz w:val="16"/>
                <w:szCs w:val="16"/>
              </w:rPr>
              <w:t xml:space="preserve"> </w:t>
            </w:r>
            <w:r w:rsidR="002331F6" w:rsidRPr="00440996">
              <w:rPr>
                <w:b w:val="0"/>
                <w:noProof/>
                <w:color w:val="000000" w:themeColor="text1"/>
                <w:sz w:val="16"/>
                <w:szCs w:val="16"/>
              </w:rPr>
              <w:t>List</w:t>
            </w:r>
            <w:r w:rsidR="00416937" w:rsidRPr="00440996">
              <w:rPr>
                <w:b w:val="0"/>
                <w:noProof/>
                <w:color w:val="000000" w:themeColor="text1"/>
                <w:sz w:val="16"/>
                <w:szCs w:val="16"/>
              </w:rPr>
              <w:t>s</w:t>
            </w:r>
            <w:r w:rsidR="002331F6" w:rsidRPr="00440996">
              <w:rPr>
                <w:b w:val="0"/>
                <w:noProof/>
                <w:color w:val="000000" w:themeColor="text1"/>
                <w:sz w:val="16"/>
                <w:szCs w:val="16"/>
              </w:rPr>
              <w:t xml:space="preserve"> Germany’s losses of territory and armed forces, and write</w:t>
            </w:r>
            <w:r w:rsidR="00F6630C" w:rsidRPr="00440996">
              <w:rPr>
                <w:b w:val="0"/>
                <w:noProof/>
                <w:color w:val="000000" w:themeColor="text1"/>
                <w:sz w:val="16"/>
                <w:szCs w:val="16"/>
              </w:rPr>
              <w:t>s</w:t>
            </w:r>
            <w:r w:rsidR="002331F6" w:rsidRPr="00440996">
              <w:rPr>
                <w:b w:val="0"/>
                <w:noProof/>
                <w:color w:val="000000" w:themeColor="text1"/>
                <w:sz w:val="16"/>
                <w:szCs w:val="16"/>
              </w:rPr>
              <w:t xml:space="preserve"> one or two sentences explaining why these losses would have upset most Germans.</w:t>
            </w:r>
          </w:p>
        </w:tc>
        <w:tc>
          <w:tcPr>
            <w:tcW w:w="2692" w:type="dxa"/>
          </w:tcPr>
          <w:p w14:paraId="6C3A8410" w14:textId="328EA169" w:rsidR="00EF2B95" w:rsidRPr="00440996" w:rsidRDefault="00EF2B95" w:rsidP="00EF2B95">
            <w:pPr>
              <w:rPr>
                <w:rFonts w:ascii="Calibri" w:hAnsi="Calibri"/>
                <w:b/>
                <w:sz w:val="16"/>
                <w:szCs w:val="16"/>
              </w:rPr>
            </w:pPr>
            <w:r w:rsidRPr="00440996">
              <w:rPr>
                <w:b/>
                <w:noProof/>
                <w:color w:val="2F5496" w:themeColor="accent5" w:themeShade="BF"/>
                <w:sz w:val="16"/>
                <w:szCs w:val="16"/>
              </w:rPr>
              <w:t>Express:</w:t>
            </w:r>
            <w:r w:rsidRPr="00440996">
              <w:rPr>
                <w:noProof/>
                <w:sz w:val="16"/>
                <w:szCs w:val="16"/>
              </w:rPr>
              <w:t xml:space="preserve"> </w:t>
            </w:r>
            <w:r w:rsidR="002331F6" w:rsidRPr="00440996">
              <w:rPr>
                <w:rFonts w:ascii="Calibri" w:eastAsia="MS Mincho" w:hAnsi="Calibri" w:cs="Times New Roman"/>
                <w:noProof/>
                <w:sz w:val="16"/>
                <w:szCs w:val="16"/>
              </w:rPr>
              <w:t>Write</w:t>
            </w:r>
            <w:r w:rsidR="00416937" w:rsidRPr="00440996">
              <w:rPr>
                <w:rFonts w:ascii="Calibri" w:eastAsia="MS Mincho" w:hAnsi="Calibri" w:cs="Times New Roman"/>
                <w:noProof/>
                <w:sz w:val="16"/>
                <w:szCs w:val="16"/>
              </w:rPr>
              <w:t>s</w:t>
            </w:r>
            <w:r w:rsidR="002331F6" w:rsidRPr="00440996">
              <w:rPr>
                <w:rFonts w:ascii="Calibri" w:eastAsia="MS Mincho" w:hAnsi="Calibri" w:cs="Times New Roman"/>
                <w:noProof/>
                <w:sz w:val="16"/>
                <w:szCs w:val="16"/>
              </w:rPr>
              <w:t xml:space="preserve"> a paragraph explaining how the Treaty of Versailles blamed Germany for World War I and how most Germans reacted to the treaty.</w:t>
            </w:r>
          </w:p>
        </w:tc>
        <w:tc>
          <w:tcPr>
            <w:tcW w:w="3150" w:type="dxa"/>
          </w:tcPr>
          <w:p w14:paraId="6082D08B" w14:textId="24D3001B" w:rsidR="00EF2B95" w:rsidRPr="00440996" w:rsidRDefault="00EF2B95" w:rsidP="00EF2B95">
            <w:pPr>
              <w:rPr>
                <w:rFonts w:ascii="Calibri" w:hAnsi="Calibri"/>
                <w:b/>
                <w:sz w:val="16"/>
                <w:szCs w:val="16"/>
              </w:rPr>
            </w:pPr>
            <w:r w:rsidRPr="00440996">
              <w:rPr>
                <w:b/>
                <w:noProof/>
                <w:color w:val="2F5496" w:themeColor="accent5" w:themeShade="BF"/>
                <w:sz w:val="16"/>
                <w:szCs w:val="16"/>
              </w:rPr>
              <w:t>Express:</w:t>
            </w:r>
            <w:r w:rsidRPr="00440996">
              <w:rPr>
                <w:noProof/>
                <w:color w:val="2F5496" w:themeColor="accent5" w:themeShade="BF"/>
                <w:sz w:val="16"/>
                <w:szCs w:val="16"/>
              </w:rPr>
              <w:t xml:space="preserve"> </w:t>
            </w:r>
            <w:r w:rsidR="002331F6" w:rsidRPr="00440996">
              <w:rPr>
                <w:noProof/>
                <w:sz w:val="16"/>
                <w:szCs w:val="16"/>
              </w:rPr>
              <w:t>Develop</w:t>
            </w:r>
            <w:r w:rsidR="00416937" w:rsidRPr="00440996">
              <w:rPr>
                <w:noProof/>
                <w:sz w:val="16"/>
                <w:szCs w:val="16"/>
              </w:rPr>
              <w:t>s</w:t>
            </w:r>
            <w:r w:rsidR="002331F6" w:rsidRPr="00440996">
              <w:rPr>
                <w:noProof/>
                <w:sz w:val="16"/>
                <w:szCs w:val="16"/>
              </w:rPr>
              <w:t xml:space="preserve"> a claim supported by evidence that answers the supporting question.</w:t>
            </w:r>
          </w:p>
        </w:tc>
      </w:tr>
      <w:tr w:rsidR="00EF2B95" w:rsidRPr="004B45A1" w14:paraId="16581ECD" w14:textId="77777777" w:rsidTr="00251C86">
        <w:trPr>
          <w:trHeight w:val="659"/>
        </w:trPr>
        <w:tc>
          <w:tcPr>
            <w:tcW w:w="2601" w:type="dxa"/>
          </w:tcPr>
          <w:p w14:paraId="10217E50" w14:textId="09D7F249" w:rsidR="002331F6" w:rsidRPr="00440996" w:rsidRDefault="00EF2B95" w:rsidP="002331F6">
            <w:pPr>
              <w:pStyle w:val="Keypractices"/>
              <w:ind w:left="0"/>
              <w:rPr>
                <w:b w:val="0"/>
                <w:sz w:val="16"/>
                <w:szCs w:val="16"/>
              </w:rPr>
            </w:pPr>
            <w:r w:rsidRPr="00440996">
              <w:rPr>
                <w:noProof/>
                <w:color w:val="2F5496" w:themeColor="accent5" w:themeShade="BF"/>
                <w:sz w:val="16"/>
                <w:szCs w:val="16"/>
              </w:rPr>
              <w:t>Reflect:</w:t>
            </w:r>
            <w:r w:rsidRPr="00440996">
              <w:rPr>
                <w:noProof/>
                <w:sz w:val="16"/>
                <w:szCs w:val="16"/>
              </w:rPr>
              <w:t xml:space="preserve"> </w:t>
            </w:r>
          </w:p>
          <w:p w14:paraId="027D4340" w14:textId="24BF075E" w:rsidR="00EF2B95" w:rsidRPr="00440996" w:rsidRDefault="00EF2B95" w:rsidP="00EF2B95">
            <w:pPr>
              <w:rPr>
                <w:rFonts w:ascii="Calibri" w:hAnsi="Calibri"/>
                <w:b/>
                <w:sz w:val="16"/>
                <w:szCs w:val="16"/>
              </w:rPr>
            </w:pPr>
          </w:p>
        </w:tc>
        <w:tc>
          <w:tcPr>
            <w:tcW w:w="2614" w:type="dxa"/>
          </w:tcPr>
          <w:p w14:paraId="2DD08AA2" w14:textId="27CAC8A6" w:rsidR="002331F6" w:rsidRPr="00440996" w:rsidRDefault="00EF2B95" w:rsidP="002331F6">
            <w:pPr>
              <w:pStyle w:val="Keypractices"/>
              <w:ind w:left="0"/>
              <w:rPr>
                <w:b w:val="0"/>
                <w:sz w:val="16"/>
                <w:szCs w:val="16"/>
              </w:rPr>
            </w:pPr>
            <w:r w:rsidRPr="00440996">
              <w:rPr>
                <w:noProof/>
                <w:color w:val="2F5496" w:themeColor="accent5" w:themeShade="BF"/>
                <w:sz w:val="16"/>
                <w:szCs w:val="16"/>
              </w:rPr>
              <w:t>Reflect:</w:t>
            </w:r>
            <w:r w:rsidRPr="00440996">
              <w:rPr>
                <w:noProof/>
                <w:sz w:val="16"/>
                <w:szCs w:val="16"/>
              </w:rPr>
              <w:t xml:space="preserve"> </w:t>
            </w:r>
          </w:p>
          <w:p w14:paraId="1A89AE64" w14:textId="4260CC2E" w:rsidR="00EF2B95" w:rsidRPr="00440996" w:rsidRDefault="00EF2B95" w:rsidP="00EF2B95">
            <w:pPr>
              <w:rPr>
                <w:rFonts w:ascii="Calibri" w:hAnsi="Calibri"/>
                <w:b/>
                <w:sz w:val="16"/>
                <w:szCs w:val="16"/>
              </w:rPr>
            </w:pPr>
          </w:p>
        </w:tc>
        <w:tc>
          <w:tcPr>
            <w:tcW w:w="2692" w:type="dxa"/>
          </w:tcPr>
          <w:p w14:paraId="35FD07B5" w14:textId="5C18E712" w:rsidR="002331F6" w:rsidRPr="00440996" w:rsidRDefault="00EF2B95" w:rsidP="002331F6">
            <w:pPr>
              <w:pStyle w:val="Keypractices"/>
              <w:ind w:left="0"/>
              <w:rPr>
                <w:b w:val="0"/>
                <w:sz w:val="16"/>
                <w:szCs w:val="16"/>
              </w:rPr>
            </w:pPr>
            <w:r w:rsidRPr="00440996">
              <w:rPr>
                <w:noProof/>
                <w:color w:val="2F5496" w:themeColor="accent5" w:themeShade="BF"/>
                <w:sz w:val="16"/>
                <w:szCs w:val="16"/>
              </w:rPr>
              <w:t>Reflect:</w:t>
            </w:r>
            <w:r w:rsidRPr="00440996">
              <w:rPr>
                <w:noProof/>
                <w:sz w:val="16"/>
                <w:szCs w:val="16"/>
              </w:rPr>
              <w:t xml:space="preserve"> </w:t>
            </w:r>
          </w:p>
          <w:p w14:paraId="2EF3F864" w14:textId="29074141" w:rsidR="00EF2B95" w:rsidRPr="00440996" w:rsidRDefault="00EF2B95" w:rsidP="00EF2B95">
            <w:pPr>
              <w:rPr>
                <w:rFonts w:ascii="Calibri" w:hAnsi="Calibri"/>
                <w:b/>
                <w:sz w:val="16"/>
                <w:szCs w:val="16"/>
              </w:rPr>
            </w:pPr>
          </w:p>
        </w:tc>
        <w:tc>
          <w:tcPr>
            <w:tcW w:w="3150" w:type="dxa"/>
          </w:tcPr>
          <w:p w14:paraId="524EF778" w14:textId="79ECB820" w:rsidR="00EF2B95" w:rsidRPr="00440996" w:rsidRDefault="00EF2B95" w:rsidP="002331F6">
            <w:pPr>
              <w:pStyle w:val="Keypractices"/>
              <w:ind w:left="0"/>
              <w:rPr>
                <w:b w:val="0"/>
                <w:noProof/>
                <w:color w:val="auto"/>
                <w:sz w:val="16"/>
                <w:szCs w:val="16"/>
              </w:rPr>
            </w:pPr>
            <w:r w:rsidRPr="00440996">
              <w:rPr>
                <w:noProof/>
                <w:color w:val="2F5496" w:themeColor="accent5" w:themeShade="BF"/>
                <w:sz w:val="16"/>
                <w:szCs w:val="16"/>
              </w:rPr>
              <w:t>Reflect:</w:t>
            </w:r>
            <w:r w:rsidRPr="00440996">
              <w:rPr>
                <w:noProof/>
                <w:sz w:val="16"/>
                <w:szCs w:val="16"/>
              </w:rPr>
              <w:t xml:space="preserve"> </w:t>
            </w:r>
            <w:r w:rsidRPr="00440996">
              <w:rPr>
                <w:noProof/>
                <w:color w:val="auto"/>
                <w:sz w:val="16"/>
                <w:szCs w:val="16"/>
              </w:rPr>
              <w:t>Identifies own strengths and sets goals for improvement.</w:t>
            </w:r>
          </w:p>
          <w:p w14:paraId="608CD870" w14:textId="513FAAA7" w:rsidR="00EF2B95" w:rsidRPr="00440996" w:rsidRDefault="00EF2B95" w:rsidP="00657504">
            <w:pPr>
              <w:pStyle w:val="Keypractices"/>
              <w:ind w:left="0"/>
              <w:rPr>
                <w:noProof/>
                <w:color w:val="auto"/>
                <w:sz w:val="16"/>
                <w:szCs w:val="16"/>
              </w:rPr>
            </w:pPr>
            <w:r w:rsidRPr="00440996">
              <w:rPr>
                <w:noProof/>
                <w:color w:val="auto"/>
                <w:sz w:val="16"/>
                <w:szCs w:val="16"/>
              </w:rPr>
              <w:t xml:space="preserve">Graphic Organizer: </w:t>
            </w:r>
            <w:hyperlink r:id="rId20" w:anchor="reflect20" w:history="1">
              <w:r w:rsidR="00440996" w:rsidRPr="00440996">
                <w:rPr>
                  <w:rStyle w:val="Hyperlink"/>
                  <w:sz w:val="16"/>
                  <w:szCs w:val="16"/>
                </w:rPr>
                <w:t>Reflect#20</w:t>
              </w:r>
            </w:hyperlink>
            <w:r w:rsidR="00440996" w:rsidRPr="00440996">
              <w:rPr>
                <w:sz w:val="16"/>
                <w:szCs w:val="16"/>
              </w:rPr>
              <w:t xml:space="preserve"> and </w:t>
            </w:r>
            <w:hyperlink r:id="rId21" w:anchor="reflect21" w:history="1">
              <w:r w:rsidR="00440996" w:rsidRPr="00440996">
                <w:rPr>
                  <w:rStyle w:val="Hyperlink"/>
                  <w:sz w:val="16"/>
                  <w:szCs w:val="16"/>
                </w:rPr>
                <w:t>Reflect#21</w:t>
              </w:r>
            </w:hyperlink>
          </w:p>
        </w:tc>
      </w:tr>
      <w:tr w:rsidR="008B03AE" w:rsidRPr="004B45A1" w14:paraId="510CA705" w14:textId="77777777" w:rsidTr="008B03AE">
        <w:trPr>
          <w:trHeight w:val="659"/>
        </w:trPr>
        <w:tc>
          <w:tcPr>
            <w:tcW w:w="11057" w:type="dxa"/>
            <w:gridSpan w:val="4"/>
          </w:tcPr>
          <w:p w14:paraId="349EF43D" w14:textId="4284EEE2" w:rsidR="008B03AE" w:rsidRPr="003969C0" w:rsidRDefault="008B03AE" w:rsidP="008B03AE">
            <w:pPr>
              <w:pStyle w:val="Keypractices"/>
              <w:rPr>
                <w:noProof/>
                <w:color w:val="2F5496" w:themeColor="accent5" w:themeShade="BF"/>
                <w:sz w:val="16"/>
                <w:szCs w:val="16"/>
              </w:rPr>
            </w:pPr>
            <w:r w:rsidRPr="008B03AE">
              <w:rPr>
                <w:noProof/>
                <w:color w:val="2F5496" w:themeColor="accent5" w:themeShade="BF"/>
                <w:sz w:val="16"/>
                <w:szCs w:val="16"/>
              </w:rPr>
              <w:t xml:space="preserve">Summative Performance Task: </w:t>
            </w:r>
            <w:r w:rsidRPr="00E074EB">
              <w:rPr>
                <w:i/>
                <w:noProof/>
                <w:color w:val="000000" w:themeColor="text1"/>
                <w:sz w:val="16"/>
                <w:szCs w:val="16"/>
              </w:rPr>
              <w:t>Argument:</w:t>
            </w:r>
            <w:r w:rsidRPr="00C05CE6">
              <w:rPr>
                <w:noProof/>
                <w:color w:val="000000" w:themeColor="text1"/>
                <w:sz w:val="16"/>
                <w:szCs w:val="16"/>
              </w:rPr>
              <w:t xml:space="preserve"> Did peace lead to war? Construct an argument (e.g., detailed outline, poster, or essay) that addresses the compelling question using specific claims and relevant evidence from historical sources while acknowledging competing views. </w:t>
            </w:r>
            <w:r w:rsidRPr="00E074EB">
              <w:rPr>
                <w:i/>
                <w:noProof/>
                <w:color w:val="000000" w:themeColor="text1"/>
                <w:sz w:val="16"/>
                <w:szCs w:val="16"/>
              </w:rPr>
              <w:t>Extension:</w:t>
            </w:r>
            <w:r w:rsidRPr="00C05CE6">
              <w:rPr>
                <w:noProof/>
                <w:color w:val="000000" w:themeColor="text1"/>
                <w:sz w:val="16"/>
                <w:szCs w:val="16"/>
              </w:rPr>
              <w:t> Participate in a class debate on whether or not the Treaty of Versailles was too harsh on Germany or whether the treaty failed to go far enough to protect peace in Europe.</w:t>
            </w:r>
          </w:p>
        </w:tc>
      </w:tr>
    </w:tbl>
    <w:p w14:paraId="78578418" w14:textId="77777777" w:rsidR="00250559" w:rsidRDefault="00250559"/>
    <w:sectPr w:rsidR="00250559" w:rsidSect="002B30C8">
      <w:pgSz w:w="12240" w:h="15840"/>
      <w:pgMar w:top="43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851"/>
    <w:rsid w:val="00181481"/>
    <w:rsid w:val="002331F6"/>
    <w:rsid w:val="00250559"/>
    <w:rsid w:val="00251C86"/>
    <w:rsid w:val="002B30C8"/>
    <w:rsid w:val="003B3874"/>
    <w:rsid w:val="00416937"/>
    <w:rsid w:val="00434851"/>
    <w:rsid w:val="00440996"/>
    <w:rsid w:val="0056777A"/>
    <w:rsid w:val="005A2D5B"/>
    <w:rsid w:val="00633BFA"/>
    <w:rsid w:val="00657504"/>
    <w:rsid w:val="008B03AE"/>
    <w:rsid w:val="008F5E38"/>
    <w:rsid w:val="00991248"/>
    <w:rsid w:val="009C2CE7"/>
    <w:rsid w:val="00A66CF5"/>
    <w:rsid w:val="00AF5447"/>
    <w:rsid w:val="00BF3A0B"/>
    <w:rsid w:val="00C05CE6"/>
    <w:rsid w:val="00CC3798"/>
    <w:rsid w:val="00DF6AB4"/>
    <w:rsid w:val="00E074EB"/>
    <w:rsid w:val="00E11BAD"/>
    <w:rsid w:val="00E215BD"/>
    <w:rsid w:val="00E276AE"/>
    <w:rsid w:val="00E851AD"/>
    <w:rsid w:val="00EF2B95"/>
    <w:rsid w:val="00F6630C"/>
    <w:rsid w:val="00FA4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6A2A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348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4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eypractices">
    <w:name w:val="Key practices"/>
    <w:basedOn w:val="Normal"/>
    <w:qFormat/>
    <w:rsid w:val="00434851"/>
    <w:pPr>
      <w:keepLines/>
      <w:spacing w:before="60" w:after="45" w:line="216" w:lineRule="auto"/>
      <w:ind w:left="72" w:right="72"/>
    </w:pPr>
    <w:rPr>
      <w:rFonts w:ascii="Calibri" w:eastAsia="MS Mincho" w:hAnsi="Calibri" w:cs="Times New Roman"/>
      <w:b/>
      <w:color w:val="205595"/>
      <w:sz w:val="18"/>
    </w:rPr>
  </w:style>
  <w:style w:type="paragraph" w:customStyle="1" w:styleId="CompellingQuestion">
    <w:name w:val="Compelling Question"/>
    <w:qFormat/>
    <w:rsid w:val="00434851"/>
    <w:pPr>
      <w:jc w:val="center"/>
    </w:pPr>
    <w:rPr>
      <w:rFonts w:ascii="Calibri" w:eastAsia="Arial" w:hAnsi="Calibri" w:cs="Arial"/>
      <w:b/>
      <w:bCs/>
      <w:color w:val="FFFFFF"/>
      <w:sz w:val="36"/>
      <w:szCs w:val="28"/>
    </w:rPr>
  </w:style>
  <w:style w:type="paragraph" w:customStyle="1" w:styleId="Tabletext">
    <w:name w:val="Table text"/>
    <w:basedOn w:val="Normal"/>
    <w:qFormat/>
    <w:rsid w:val="00434851"/>
    <w:pPr>
      <w:keepLines/>
      <w:spacing w:before="45" w:after="45" w:line="216" w:lineRule="auto"/>
      <w:ind w:left="72" w:right="72"/>
    </w:pPr>
    <w:rPr>
      <w:rFonts w:ascii="Calibri" w:eastAsia="MS Mincho" w:hAnsi="Calibri" w:cs="Times New Roman"/>
      <w:sz w:val="20"/>
    </w:rPr>
  </w:style>
  <w:style w:type="character" w:styleId="Hyperlink">
    <w:name w:val="Hyperlink"/>
    <w:basedOn w:val="DefaultParagraphFont"/>
    <w:uiPriority w:val="99"/>
    <w:unhideWhenUsed/>
    <w:rsid w:val="00EF2B95"/>
    <w:rPr>
      <w:color w:val="0563C1" w:themeColor="hyperlink"/>
      <w:u w:val="single"/>
    </w:rPr>
  </w:style>
  <w:style w:type="character" w:styleId="FollowedHyperlink">
    <w:name w:val="FollowedHyperlink"/>
    <w:basedOn w:val="DefaultParagraphFont"/>
    <w:uiPriority w:val="99"/>
    <w:semiHidden/>
    <w:unhideWhenUsed/>
    <w:rsid w:val="004409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43408">
      <w:bodyDiv w:val="1"/>
      <w:marLeft w:val="0"/>
      <w:marRight w:val="0"/>
      <w:marTop w:val="0"/>
      <w:marBottom w:val="0"/>
      <w:divBdr>
        <w:top w:val="none" w:sz="0" w:space="0" w:color="auto"/>
        <w:left w:val="none" w:sz="0" w:space="0" w:color="auto"/>
        <w:bottom w:val="none" w:sz="0" w:space="0" w:color="auto"/>
        <w:right w:val="none" w:sz="0" w:space="0" w:color="auto"/>
      </w:divBdr>
    </w:div>
    <w:div w:id="13366175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inquiryk12.ischool.syr.edu/esifc-assessments/wonder/" TargetMode="External"/><Relationship Id="rId20" Type="http://schemas.openxmlformats.org/officeDocument/2006/relationships/hyperlink" Target="http://inquiryk12.ischool.syr.edu/esifc-assessments/reflect/" TargetMode="External"/><Relationship Id="rId21" Type="http://schemas.openxmlformats.org/officeDocument/2006/relationships/hyperlink" Target="http://inquiryk12.ischool.syr.edu/esifc-assessments/reflect/"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inquiryk12.ischool.syr.edu/esifc-assessments/wonder/" TargetMode="External"/><Relationship Id="rId11" Type="http://schemas.openxmlformats.org/officeDocument/2006/relationships/hyperlink" Target="http://inquiryk12.ischool.syr.edu/esifc-assessments/wonder/" TargetMode="External"/><Relationship Id="rId12" Type="http://schemas.openxmlformats.org/officeDocument/2006/relationships/hyperlink" Target="http://inquiryk12.ischool.syr.edu/esifc-assessments/wonder/" TargetMode="External"/><Relationship Id="rId13" Type="http://schemas.openxmlformats.org/officeDocument/2006/relationships/hyperlink" Target="http://inquiryk12.ischool.syr.edu/esifc-assessments/investigate/" TargetMode="External"/><Relationship Id="rId14" Type="http://schemas.openxmlformats.org/officeDocument/2006/relationships/hyperlink" Target="http://inquiryk12.ischool.syr.edu/esifc-assessments/investigate/" TargetMode="External"/><Relationship Id="rId15" Type="http://schemas.openxmlformats.org/officeDocument/2006/relationships/hyperlink" Target="http://www.c3teachers.org/wp-content/uploads/2015/10/NewYork_10_Versailles.pdf" TargetMode="External"/><Relationship Id="rId16" Type="http://schemas.openxmlformats.org/officeDocument/2006/relationships/hyperlink" Target="http://inquiryk12.ischool.syr.edu/esifc-assessments/construct/" TargetMode="External"/><Relationship Id="rId17" Type="http://schemas.openxmlformats.org/officeDocument/2006/relationships/hyperlink" Target="http://inquiryk12.ischool.syr.edu/esifc-assessments/construct/" TargetMode="External"/><Relationship Id="rId18" Type="http://schemas.openxmlformats.org/officeDocument/2006/relationships/hyperlink" Target="http://inquiryk12.ischool.syr.edu/esifc-assessments/construct/" TargetMode="External"/><Relationship Id="rId19" Type="http://schemas.openxmlformats.org/officeDocument/2006/relationships/hyperlink" Target="http://inquiryk12.ischool.syr.edu/esifc-assessments/construct/"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c3teachers.org/inquiries/treaty-of-versailles/" TargetMode="Externa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inquiryk12.ischool.syr.edu/esifc-assessments/connect/" TargetMode="External"/><Relationship Id="rId8" Type="http://schemas.openxmlformats.org/officeDocument/2006/relationships/hyperlink" Target="http://inquiryk12.ischool.syr.edu/esifc-assessments/conn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1010</Words>
  <Characters>5757</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Lee Hirsch</dc:creator>
  <cp:keywords/>
  <dc:description/>
  <cp:lastModifiedBy>Alexa Lee Hirsch</cp:lastModifiedBy>
  <cp:revision>5</cp:revision>
  <dcterms:created xsi:type="dcterms:W3CDTF">2016-09-30T13:12:00Z</dcterms:created>
  <dcterms:modified xsi:type="dcterms:W3CDTF">2016-09-30T18:12:00Z</dcterms:modified>
</cp:coreProperties>
</file>