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EBBF6" w14:textId="5C5FE745" w:rsidR="005D27C1" w:rsidRPr="00436F64" w:rsidRDefault="005D27C1" w:rsidP="005D27C1">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8th Grade </w:t>
      </w:r>
      <w:hyperlink r:id="rId4" w:history="1">
        <w:r w:rsidRPr="00046DB2">
          <w:rPr>
            <w:rStyle w:val="Hyperlink"/>
            <w:rFonts w:ascii="Calibri" w:hAnsi="Calibri"/>
            <w:b/>
            <w:sz w:val="32"/>
            <w:szCs w:val="32"/>
          </w:rPr>
          <w:t>Japanese Internment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5D27C1" w:rsidRPr="00B2102A" w14:paraId="5E8545CD" w14:textId="77777777" w:rsidTr="00311C0A">
        <w:trPr>
          <w:trHeight w:val="426"/>
        </w:trPr>
        <w:tc>
          <w:tcPr>
            <w:tcW w:w="11070" w:type="dxa"/>
            <w:gridSpan w:val="2"/>
            <w:shd w:val="clear" w:color="auto" w:fill="4472C4" w:themeFill="accent5"/>
            <w:vAlign w:val="center"/>
          </w:tcPr>
          <w:p w14:paraId="646DACA6" w14:textId="77777777" w:rsidR="005D27C1" w:rsidRPr="00B2102A" w:rsidRDefault="005D27C1" w:rsidP="00311C0A">
            <w:pPr>
              <w:pStyle w:val="CompellingQuestion"/>
              <w:rPr>
                <w:rFonts w:eastAsia="Georgia" w:cs="Georgia"/>
                <w:sz w:val="32"/>
                <w:szCs w:val="32"/>
              </w:rPr>
            </w:pPr>
            <w:r>
              <w:rPr>
                <w:rFonts w:eastAsia="Georgia" w:cs="Georgia"/>
                <w:sz w:val="32"/>
                <w:szCs w:val="32"/>
              </w:rPr>
              <w:t>Should Freedom Be Sacrificed in the Name of National Security?</w:t>
            </w:r>
          </w:p>
        </w:tc>
      </w:tr>
      <w:tr w:rsidR="005D27C1" w:rsidRPr="00B2102A" w14:paraId="0B7CD414" w14:textId="77777777" w:rsidTr="00545A12">
        <w:trPr>
          <w:trHeight w:val="521"/>
        </w:trPr>
        <w:tc>
          <w:tcPr>
            <w:tcW w:w="11070" w:type="dxa"/>
            <w:gridSpan w:val="2"/>
            <w:shd w:val="clear" w:color="auto" w:fill="auto"/>
          </w:tcPr>
          <w:p w14:paraId="39D3C016" w14:textId="09DEB4AF" w:rsidR="005D27C1" w:rsidRPr="0048645D" w:rsidRDefault="005D27C1" w:rsidP="00545A12">
            <w:pPr>
              <w:jc w:val="center"/>
              <w:rPr>
                <w:rFonts w:eastAsia="Georgia" w:cs="Georgia"/>
                <w:b/>
                <w:sz w:val="22"/>
                <w:szCs w:val="22"/>
              </w:rPr>
            </w:pPr>
            <w:r w:rsidRPr="00063834">
              <w:rPr>
                <w:rFonts w:eastAsia="Georgia" w:cs="Georgia"/>
                <w:b/>
                <w:sz w:val="22"/>
                <w:szCs w:val="22"/>
              </w:rPr>
              <w:t xml:space="preserve">Staging the Question: </w:t>
            </w:r>
            <w:r w:rsidR="00545A12">
              <w:rPr>
                <w:rFonts w:eastAsia="Georgia" w:cs="Georgia"/>
                <w:b/>
                <w:sz w:val="22"/>
                <w:szCs w:val="22"/>
              </w:rPr>
              <w:t xml:space="preserve">Consider the limits of personal freedom by taking a position on a series of current issues through a Four Corners activity. </w:t>
            </w:r>
          </w:p>
        </w:tc>
      </w:tr>
      <w:tr w:rsidR="005D27C1" w:rsidRPr="00B2102A" w14:paraId="0014E0B5" w14:textId="77777777" w:rsidTr="00311C0A">
        <w:trPr>
          <w:trHeight w:val="512"/>
        </w:trPr>
        <w:tc>
          <w:tcPr>
            <w:tcW w:w="2594" w:type="dxa"/>
            <w:shd w:val="clear" w:color="auto" w:fill="auto"/>
          </w:tcPr>
          <w:p w14:paraId="4EE0ACB3" w14:textId="77777777" w:rsidR="005D27C1" w:rsidRPr="00075334" w:rsidRDefault="005D27C1" w:rsidP="00311C0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tcPr>
          <w:p w14:paraId="1C4E3A07" w14:textId="52A7655B" w:rsidR="005D27C1" w:rsidRPr="00075334" w:rsidRDefault="005D27C1" w:rsidP="005D27C1">
            <w:pPr>
              <w:tabs>
                <w:tab w:val="left" w:pos="554"/>
              </w:tabs>
              <w:rPr>
                <w:rFonts w:eastAsia="Georgia" w:cs="Georgia"/>
                <w:color w:val="2F5496" w:themeColor="accent5" w:themeShade="BF"/>
                <w:sz w:val="22"/>
                <w:szCs w:val="22"/>
              </w:rPr>
            </w:pPr>
            <w:r w:rsidRPr="00075334">
              <w:rPr>
                <w:noProof/>
                <w:color w:val="2F5496" w:themeColor="accent5" w:themeShade="BF"/>
              </w:rPr>
              <mc:AlternateContent>
                <mc:Choice Requires="wpg">
                  <w:drawing>
                    <wp:inline distT="0" distB="0" distL="0" distR="0" wp14:anchorId="043A45B4" wp14:editId="4A90CEBA">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F35B72D"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sidRPr="00075334">
              <w:rPr>
                <w:color w:val="2F5496" w:themeColor="accent5" w:themeShade="BF"/>
              </w:rPr>
              <w:t xml:space="preserve">  </w:t>
            </w:r>
            <w:r w:rsidRPr="00075334">
              <w:rPr>
                <w:rFonts w:ascii="Calibri" w:hAnsi="Calibri"/>
                <w:b/>
                <w:color w:val="2F5496" w:themeColor="accent5" w:themeShade="BF"/>
                <w:sz w:val="20"/>
                <w:szCs w:val="20"/>
              </w:rPr>
              <w:t xml:space="preserve">Gathering, Using, and Interpreting Evidence   </w:t>
            </w:r>
            <w:r w:rsidRPr="00075334">
              <w:rPr>
                <w:rFonts w:ascii="Calibri" w:hAnsi="Calibri"/>
                <w:b/>
                <w:noProof/>
                <w:color w:val="2F5496" w:themeColor="accent5" w:themeShade="BF"/>
                <w:sz w:val="20"/>
                <w:szCs w:val="20"/>
              </w:rPr>
              <mc:AlternateContent>
                <mc:Choice Requires="wpg">
                  <w:drawing>
                    <wp:inline distT="0" distB="0" distL="0" distR="0" wp14:anchorId="30578239" wp14:editId="282B9794">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inline>
                  </w:drawing>
                </mc:Choice>
                <mc:Fallback>
                  <w:pict>
                    <v:group w14:anchorId="09EA4B83"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6" o:title="//www.heartinternet.uk/assets/icons/icon_tick.png"/>
                      </v:shape>
                      <w10:anchorlock/>
                    </v:group>
                  </w:pict>
                </mc:Fallback>
              </mc:AlternateContent>
            </w:r>
            <w:r w:rsidRPr="00075334">
              <w:rPr>
                <w:rFonts w:ascii="Calibri" w:hAnsi="Calibri"/>
                <w:b/>
                <w:color w:val="2F5496" w:themeColor="accent5" w:themeShade="BF"/>
                <w:sz w:val="20"/>
                <w:szCs w:val="20"/>
              </w:rPr>
              <w:t xml:space="preserve"> </w:t>
            </w:r>
            <w:r>
              <w:rPr>
                <w:rFonts w:ascii="Calibri" w:hAnsi="Calibri"/>
                <w:b/>
                <w:bCs/>
                <w:color w:val="2F5496" w:themeColor="accent5" w:themeShade="BF"/>
                <w:sz w:val="20"/>
                <w:szCs w:val="20"/>
              </w:rPr>
              <w:t xml:space="preserve">Chronological Reasoning and Causation </w:t>
            </w:r>
            <w:r w:rsidR="00C77689">
              <w:rPr>
                <w:rFonts w:ascii="Calibri" w:hAnsi="Calibri"/>
                <w:b/>
                <w:bCs/>
                <w:color w:val="2F5496" w:themeColor="accent5" w:themeShade="BF"/>
                <w:sz w:val="20"/>
                <w:szCs w:val="20"/>
              </w:rPr>
              <w:t xml:space="preserve">               </w:t>
            </w:r>
            <w:r w:rsidR="00545A12" w:rsidRPr="00075334">
              <w:rPr>
                <w:rFonts w:ascii="Calibri" w:hAnsi="Calibri"/>
                <w:b/>
                <w:noProof/>
                <w:color w:val="2F5496" w:themeColor="accent5" w:themeShade="BF"/>
                <w:sz w:val="20"/>
                <w:szCs w:val="20"/>
              </w:rPr>
              <mc:AlternateContent>
                <mc:Choice Requires="wpg">
                  <w:drawing>
                    <wp:inline distT="0" distB="0" distL="0" distR="0" wp14:anchorId="6DE1B113" wp14:editId="06532103">
                      <wp:extent cx="91440" cy="91440"/>
                      <wp:effectExtent l="0" t="0" r="0" b="0"/>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11"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inline>
                  </w:drawing>
                </mc:Choice>
                <mc:Fallback>
                  <w:pict>
                    <v:group w14:anchorId="5768732C"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L2PZvAAA&#10;ANsAAAAPAAAAZHJzL2Rvd25yZXYueG1sRE+9CsIwEN4F3yGc4KapDiLVKCKI4iJWHdyO5myKzaU0&#10;UevbG0Fwu4/v9+bL1lbiSY0vHSsYDRMQxLnTJRcKzqfNYArCB2SNlWNS8CYPy0W3M8dUuxcf6ZmF&#10;QsQQ9ikqMCHUqZQ+N2TRD11NHLmbayyGCJtC6gZfMdxWcpwkE2mx5NhgsKa1ofyePawCZ6/b/eUg&#10;D5tTdvZZMdamtlqpfq9dzUAEasNf/HPvdJw/gu8v8QC5+A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LkvY9m8AAAA2wAAAA8AAAAAAAAAAAAAAAAAlwIAAGRycy9kb3ducmV2Lnht&#10;bFBLBQYAAAAABAAEAPUAAACAAw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uI&#10;7L3BAAAA2wAAAA8AAABkcnMvZG93bnJldi54bWxET01rwkAQvRf8D8sIvTUbFWyJrqIFbSGHEs3B&#10;45Adk2B2Nt1dNf33bqHQ2zze5yzXg+nEjZxvLSuYJCkI4srqlmsF5XH38gbCB2SNnWVS8EMe1qvR&#10;0xIzbe9c0O0QahFD2GeooAmhz6T0VUMGfWJ74sidrTMYInS11A7vMdx0cpqmc2mw5djQYE/vDVWX&#10;w9Uo+C4Llt3JbT+o2rdfw+zV2DxX6nk8bBYgAg3hX/zn/tRx/hR+f4kHyNU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uI7L3BAAAA2wAAAA8AAAAAAAAAAAAAAAAAnAIAAGRy&#10;cy9kb3ducmV2LnhtbFBLBQYAAAAABAAEAPcAAACKAwAAAAA=&#10;">
                        <v:imagedata r:id="rId6" o:title="//www.heartinternet.uk/assets/icons/icon_tick.png"/>
                      </v:shape>
                      <w10:anchorlock/>
                    </v:group>
                  </w:pict>
                </mc:Fallback>
              </mc:AlternateContent>
            </w:r>
            <w:r w:rsidR="00545A12">
              <w:rPr>
                <w:rFonts w:ascii="Calibri" w:hAnsi="Calibri"/>
                <w:b/>
                <w:bCs/>
                <w:color w:val="2F5496" w:themeColor="accent5" w:themeShade="BF"/>
                <w:sz w:val="20"/>
                <w:szCs w:val="20"/>
              </w:rPr>
              <w:t xml:space="preserve"> Comparison and Contextualization </w:t>
            </w:r>
          </w:p>
        </w:tc>
      </w:tr>
    </w:tbl>
    <w:tbl>
      <w:tblPr>
        <w:tblStyle w:val="TableGrid"/>
        <w:tblpPr w:leftFromText="187" w:rightFromText="187" w:vertAnchor="text" w:horzAnchor="page" w:tblpX="813" w:tblpY="1793"/>
        <w:tblW w:w="11057" w:type="dxa"/>
        <w:tblLook w:val="04A0" w:firstRow="1" w:lastRow="0" w:firstColumn="1" w:lastColumn="0" w:noHBand="0" w:noVBand="1"/>
      </w:tblPr>
      <w:tblGrid>
        <w:gridCol w:w="2687"/>
        <w:gridCol w:w="2700"/>
        <w:gridCol w:w="2790"/>
        <w:gridCol w:w="274"/>
        <w:gridCol w:w="2606"/>
      </w:tblGrid>
      <w:tr w:rsidR="005D27C1" w:rsidRPr="004B45A1" w14:paraId="13A45137" w14:textId="77777777" w:rsidTr="00903EC5">
        <w:trPr>
          <w:trHeight w:val="90"/>
        </w:trPr>
        <w:tc>
          <w:tcPr>
            <w:tcW w:w="2687" w:type="dxa"/>
            <w:shd w:val="clear" w:color="auto" w:fill="4472C4" w:themeFill="accent5"/>
          </w:tcPr>
          <w:p w14:paraId="3BFD4224" w14:textId="77777777" w:rsidR="005D27C1" w:rsidRPr="00C77689" w:rsidRDefault="005D27C1" w:rsidP="006F7B56">
            <w:pPr>
              <w:jc w:val="center"/>
              <w:rPr>
                <w:b/>
                <w:color w:val="FFFFFF" w:themeColor="background1"/>
                <w:sz w:val="20"/>
                <w:szCs w:val="20"/>
              </w:rPr>
            </w:pPr>
            <w:r w:rsidRPr="00C77689">
              <w:rPr>
                <w:b/>
                <w:color w:val="FFFFFF" w:themeColor="background1"/>
                <w:sz w:val="20"/>
                <w:szCs w:val="20"/>
              </w:rPr>
              <w:t>Supporting Question 1</w:t>
            </w:r>
          </w:p>
        </w:tc>
        <w:tc>
          <w:tcPr>
            <w:tcW w:w="2700" w:type="dxa"/>
            <w:shd w:val="clear" w:color="auto" w:fill="4472C4" w:themeFill="accent5"/>
          </w:tcPr>
          <w:p w14:paraId="7DDF365E" w14:textId="77777777" w:rsidR="005D27C1" w:rsidRPr="00C77689" w:rsidRDefault="005D27C1" w:rsidP="006F7B56">
            <w:pPr>
              <w:jc w:val="center"/>
              <w:rPr>
                <w:b/>
                <w:color w:val="FFFFFF" w:themeColor="background1"/>
                <w:sz w:val="20"/>
                <w:szCs w:val="20"/>
              </w:rPr>
            </w:pPr>
            <w:r w:rsidRPr="00C77689">
              <w:rPr>
                <w:b/>
                <w:color w:val="FFFFFF" w:themeColor="background1"/>
                <w:sz w:val="20"/>
                <w:szCs w:val="20"/>
              </w:rPr>
              <w:t>Supporting Question 2</w:t>
            </w:r>
          </w:p>
        </w:tc>
        <w:tc>
          <w:tcPr>
            <w:tcW w:w="3064" w:type="dxa"/>
            <w:gridSpan w:val="2"/>
            <w:shd w:val="clear" w:color="auto" w:fill="4472C4" w:themeFill="accent5"/>
          </w:tcPr>
          <w:p w14:paraId="7735B313" w14:textId="77777777" w:rsidR="005D27C1" w:rsidRPr="00C77689" w:rsidRDefault="005D27C1" w:rsidP="006F7B56">
            <w:pPr>
              <w:jc w:val="center"/>
              <w:rPr>
                <w:b/>
                <w:color w:val="FFFFFF" w:themeColor="background1"/>
                <w:sz w:val="20"/>
                <w:szCs w:val="20"/>
              </w:rPr>
            </w:pPr>
            <w:r w:rsidRPr="00C77689">
              <w:rPr>
                <w:b/>
                <w:color w:val="FFFFFF" w:themeColor="background1"/>
                <w:sz w:val="20"/>
                <w:szCs w:val="20"/>
              </w:rPr>
              <w:t>Supporting Question 3</w:t>
            </w:r>
          </w:p>
        </w:tc>
        <w:tc>
          <w:tcPr>
            <w:tcW w:w="2606" w:type="dxa"/>
            <w:shd w:val="clear" w:color="auto" w:fill="4472C4" w:themeFill="accent5"/>
          </w:tcPr>
          <w:p w14:paraId="6223D4B7" w14:textId="77777777" w:rsidR="005D27C1" w:rsidRPr="00C77689" w:rsidRDefault="005D27C1" w:rsidP="006F7B56">
            <w:pPr>
              <w:jc w:val="center"/>
              <w:rPr>
                <w:b/>
                <w:color w:val="FFFFFF" w:themeColor="background1"/>
                <w:sz w:val="20"/>
                <w:szCs w:val="20"/>
              </w:rPr>
            </w:pPr>
            <w:r w:rsidRPr="00C77689">
              <w:rPr>
                <w:b/>
                <w:color w:val="FFFFFF" w:themeColor="background1"/>
                <w:sz w:val="20"/>
                <w:szCs w:val="20"/>
              </w:rPr>
              <w:t>Supporting Question 4</w:t>
            </w:r>
          </w:p>
        </w:tc>
      </w:tr>
      <w:tr w:rsidR="005D27C1" w14:paraId="0D850651" w14:textId="77777777" w:rsidTr="00903EC5">
        <w:trPr>
          <w:trHeight w:val="524"/>
        </w:trPr>
        <w:tc>
          <w:tcPr>
            <w:tcW w:w="2687" w:type="dxa"/>
            <w:vAlign w:val="center"/>
          </w:tcPr>
          <w:p w14:paraId="21CC7191" w14:textId="13282775" w:rsidR="005D27C1" w:rsidRPr="004775F1" w:rsidRDefault="005D27C1" w:rsidP="00311C0A">
            <w:pPr>
              <w:pStyle w:val="Tabletext"/>
              <w:rPr>
                <w:sz w:val="16"/>
                <w:szCs w:val="16"/>
              </w:rPr>
            </w:pPr>
            <w:r w:rsidRPr="004775F1">
              <w:rPr>
                <w:sz w:val="16"/>
                <w:szCs w:val="16"/>
              </w:rPr>
              <w:t>What were the reasons for and against Japanese</w:t>
            </w:r>
            <w:r w:rsidR="00BC79CA">
              <w:rPr>
                <w:sz w:val="16"/>
                <w:szCs w:val="16"/>
              </w:rPr>
              <w:t xml:space="preserve"> American</w:t>
            </w:r>
            <w:r w:rsidRPr="004775F1">
              <w:rPr>
                <w:sz w:val="16"/>
                <w:szCs w:val="16"/>
              </w:rPr>
              <w:t xml:space="preserve"> exclusion and internment?</w:t>
            </w:r>
          </w:p>
        </w:tc>
        <w:tc>
          <w:tcPr>
            <w:tcW w:w="2700" w:type="dxa"/>
            <w:vAlign w:val="center"/>
          </w:tcPr>
          <w:p w14:paraId="3B2D7F33" w14:textId="77777777" w:rsidR="005D27C1" w:rsidRPr="004775F1" w:rsidRDefault="005D27C1" w:rsidP="00311C0A">
            <w:pPr>
              <w:pStyle w:val="Tabletext"/>
              <w:rPr>
                <w:sz w:val="16"/>
                <w:szCs w:val="16"/>
              </w:rPr>
            </w:pPr>
            <w:r w:rsidRPr="004775F1">
              <w:rPr>
                <w:sz w:val="16"/>
                <w:szCs w:val="16"/>
              </w:rPr>
              <w:t>How did internment disrupt Japanese Americans’ lives?</w:t>
            </w:r>
          </w:p>
        </w:tc>
        <w:tc>
          <w:tcPr>
            <w:tcW w:w="3064" w:type="dxa"/>
            <w:gridSpan w:val="2"/>
            <w:vAlign w:val="center"/>
          </w:tcPr>
          <w:p w14:paraId="5B7591DB" w14:textId="76E3F9F7" w:rsidR="005D27C1" w:rsidRPr="004775F1" w:rsidRDefault="00BC79CA" w:rsidP="00BC79CA">
            <w:pPr>
              <w:pStyle w:val="Tabletext"/>
              <w:rPr>
                <w:sz w:val="16"/>
                <w:szCs w:val="16"/>
              </w:rPr>
            </w:pPr>
            <w:r>
              <w:rPr>
                <w:sz w:val="16"/>
                <w:szCs w:val="16"/>
              </w:rPr>
              <w:t xml:space="preserve">How did the 1944 case </w:t>
            </w:r>
            <w:r w:rsidRPr="00BC79CA">
              <w:rPr>
                <w:i/>
                <w:sz w:val="16"/>
                <w:szCs w:val="16"/>
              </w:rPr>
              <w:t>Korematsu</w:t>
            </w:r>
            <w:r>
              <w:rPr>
                <w:i/>
                <w:sz w:val="16"/>
                <w:szCs w:val="16"/>
              </w:rPr>
              <w:t xml:space="preserve"> v. United States </w:t>
            </w:r>
            <w:r w:rsidR="005D27C1" w:rsidRPr="004775F1">
              <w:rPr>
                <w:sz w:val="16"/>
                <w:szCs w:val="16"/>
              </w:rPr>
              <w:t>illustrate division in the United States over</w:t>
            </w:r>
            <w:r>
              <w:rPr>
                <w:sz w:val="16"/>
                <w:szCs w:val="16"/>
              </w:rPr>
              <w:t xml:space="preserve"> exclusion </w:t>
            </w:r>
            <w:r w:rsidR="005D27C1" w:rsidRPr="004775F1">
              <w:rPr>
                <w:sz w:val="16"/>
                <w:szCs w:val="16"/>
              </w:rPr>
              <w:t>policy?</w:t>
            </w:r>
          </w:p>
        </w:tc>
        <w:tc>
          <w:tcPr>
            <w:tcW w:w="2606" w:type="dxa"/>
            <w:vAlign w:val="center"/>
          </w:tcPr>
          <w:p w14:paraId="48695F97" w14:textId="77777777" w:rsidR="005D27C1" w:rsidRPr="004775F1" w:rsidRDefault="005D27C1" w:rsidP="00311C0A">
            <w:pPr>
              <w:pStyle w:val="Tabletext"/>
              <w:rPr>
                <w:sz w:val="16"/>
                <w:szCs w:val="16"/>
              </w:rPr>
            </w:pPr>
            <w:r w:rsidRPr="004775F1">
              <w:rPr>
                <w:sz w:val="16"/>
                <w:szCs w:val="16"/>
              </w:rPr>
              <w:t>What were the arguments in favor of and against the 1988 Civil Liberties Act and reparations payments to Japanese Americans?</w:t>
            </w:r>
          </w:p>
        </w:tc>
      </w:tr>
      <w:tr w:rsidR="005D27C1" w:rsidRPr="004B45A1" w14:paraId="32B878FB" w14:textId="77777777" w:rsidTr="00903EC5">
        <w:trPr>
          <w:trHeight w:val="90"/>
        </w:trPr>
        <w:tc>
          <w:tcPr>
            <w:tcW w:w="2687" w:type="dxa"/>
            <w:shd w:val="clear" w:color="auto" w:fill="4472C4" w:themeFill="accent5"/>
          </w:tcPr>
          <w:p w14:paraId="434FF877" w14:textId="77777777" w:rsidR="005D27C1" w:rsidRPr="00C77689" w:rsidRDefault="005D27C1" w:rsidP="006F7B56">
            <w:pPr>
              <w:jc w:val="center"/>
              <w:rPr>
                <w:b/>
                <w:color w:val="FFFFFF" w:themeColor="background1"/>
                <w:sz w:val="20"/>
                <w:szCs w:val="20"/>
              </w:rPr>
            </w:pPr>
            <w:r w:rsidRPr="00C77689">
              <w:rPr>
                <w:b/>
                <w:color w:val="FFFFFF" w:themeColor="background1"/>
                <w:sz w:val="20"/>
                <w:szCs w:val="20"/>
              </w:rPr>
              <w:t>Formative Performance Task</w:t>
            </w:r>
          </w:p>
        </w:tc>
        <w:tc>
          <w:tcPr>
            <w:tcW w:w="2700" w:type="dxa"/>
            <w:shd w:val="clear" w:color="auto" w:fill="4472C4" w:themeFill="accent5"/>
          </w:tcPr>
          <w:p w14:paraId="6DFBB90E" w14:textId="77777777" w:rsidR="005D27C1" w:rsidRPr="00C77689" w:rsidRDefault="005D27C1" w:rsidP="006F7B56">
            <w:pPr>
              <w:jc w:val="center"/>
              <w:rPr>
                <w:b/>
                <w:color w:val="FFFFFF" w:themeColor="background1"/>
                <w:sz w:val="20"/>
                <w:szCs w:val="20"/>
              </w:rPr>
            </w:pPr>
            <w:r w:rsidRPr="00C77689">
              <w:rPr>
                <w:b/>
                <w:color w:val="FFFFFF" w:themeColor="background1"/>
                <w:sz w:val="20"/>
                <w:szCs w:val="20"/>
              </w:rPr>
              <w:t>Formative Performance Task</w:t>
            </w:r>
          </w:p>
        </w:tc>
        <w:tc>
          <w:tcPr>
            <w:tcW w:w="3064" w:type="dxa"/>
            <w:gridSpan w:val="2"/>
            <w:shd w:val="clear" w:color="auto" w:fill="4472C4" w:themeFill="accent5"/>
          </w:tcPr>
          <w:p w14:paraId="6CF74764" w14:textId="77777777" w:rsidR="005D27C1" w:rsidRPr="00C77689" w:rsidRDefault="005D27C1" w:rsidP="006F7B56">
            <w:pPr>
              <w:jc w:val="center"/>
              <w:rPr>
                <w:b/>
                <w:color w:val="FFFFFF" w:themeColor="background1"/>
                <w:sz w:val="20"/>
                <w:szCs w:val="20"/>
              </w:rPr>
            </w:pPr>
            <w:r w:rsidRPr="00C77689">
              <w:rPr>
                <w:b/>
                <w:color w:val="FFFFFF" w:themeColor="background1"/>
                <w:sz w:val="20"/>
                <w:szCs w:val="20"/>
              </w:rPr>
              <w:t>Formative Performance Task</w:t>
            </w:r>
          </w:p>
        </w:tc>
        <w:tc>
          <w:tcPr>
            <w:tcW w:w="2606" w:type="dxa"/>
            <w:shd w:val="clear" w:color="auto" w:fill="4472C4" w:themeFill="accent5"/>
          </w:tcPr>
          <w:p w14:paraId="657ACA87" w14:textId="77777777" w:rsidR="005D27C1" w:rsidRPr="00C77689" w:rsidRDefault="005D27C1" w:rsidP="006F7B56">
            <w:pPr>
              <w:jc w:val="center"/>
              <w:rPr>
                <w:b/>
                <w:color w:val="FFFFFF" w:themeColor="background1"/>
                <w:sz w:val="20"/>
                <w:szCs w:val="20"/>
              </w:rPr>
            </w:pPr>
            <w:r w:rsidRPr="00C77689">
              <w:rPr>
                <w:b/>
                <w:color w:val="FFFFFF" w:themeColor="background1"/>
                <w:sz w:val="20"/>
                <w:szCs w:val="20"/>
              </w:rPr>
              <w:t>Formative Performance Task</w:t>
            </w:r>
          </w:p>
        </w:tc>
      </w:tr>
      <w:tr w:rsidR="005D27C1" w14:paraId="643B4D9C" w14:textId="77777777" w:rsidTr="00903EC5">
        <w:trPr>
          <w:trHeight w:val="1046"/>
        </w:trPr>
        <w:tc>
          <w:tcPr>
            <w:tcW w:w="2687" w:type="dxa"/>
            <w:vAlign w:val="center"/>
          </w:tcPr>
          <w:p w14:paraId="6A060A26" w14:textId="77777777" w:rsidR="005D27C1" w:rsidRPr="004775F1" w:rsidRDefault="005D27C1" w:rsidP="00311C0A">
            <w:pPr>
              <w:pStyle w:val="Tabletext"/>
              <w:rPr>
                <w:sz w:val="16"/>
                <w:szCs w:val="16"/>
              </w:rPr>
            </w:pPr>
            <w:r w:rsidRPr="004775F1">
              <w:rPr>
                <w:noProof/>
                <w:sz w:val="16"/>
                <w:szCs w:val="16"/>
              </w:rPr>
              <w:t>Create a list of stated or implied reasons for and against the exclusion of people of Japanese ancestry on the West Coast made during the 1942 debate over West Coast security.</w:t>
            </w:r>
          </w:p>
        </w:tc>
        <w:tc>
          <w:tcPr>
            <w:tcW w:w="2700" w:type="dxa"/>
            <w:vAlign w:val="center"/>
          </w:tcPr>
          <w:p w14:paraId="04C05343" w14:textId="77777777" w:rsidR="005D27C1" w:rsidRPr="004775F1" w:rsidRDefault="005D27C1" w:rsidP="00311C0A">
            <w:pPr>
              <w:pStyle w:val="Tabletext"/>
              <w:rPr>
                <w:sz w:val="16"/>
                <w:szCs w:val="16"/>
              </w:rPr>
            </w:pPr>
            <w:r w:rsidRPr="004775F1">
              <w:rPr>
                <w:noProof/>
                <w:sz w:val="16"/>
                <w:szCs w:val="16"/>
              </w:rPr>
              <w:t>Write a paragraph describing how life was disrupted for interned Japanese Americans.</w:t>
            </w:r>
          </w:p>
        </w:tc>
        <w:tc>
          <w:tcPr>
            <w:tcW w:w="3064" w:type="dxa"/>
            <w:gridSpan w:val="2"/>
            <w:vAlign w:val="center"/>
          </w:tcPr>
          <w:p w14:paraId="6146E3B1" w14:textId="77777777" w:rsidR="005D27C1" w:rsidRPr="004775F1" w:rsidRDefault="005D27C1" w:rsidP="00311C0A">
            <w:pPr>
              <w:pStyle w:val="Tabletext"/>
              <w:rPr>
                <w:sz w:val="16"/>
                <w:szCs w:val="16"/>
              </w:rPr>
            </w:pPr>
            <w:r w:rsidRPr="004775F1">
              <w:rPr>
                <w:noProof/>
                <w:sz w:val="16"/>
                <w:szCs w:val="16"/>
              </w:rPr>
              <w:t xml:space="preserve">Complete a graphic organizer comparing arguments from the majority and dissenting opinions in </w:t>
            </w:r>
            <w:r w:rsidRPr="00BC79CA">
              <w:rPr>
                <w:i/>
                <w:noProof/>
                <w:sz w:val="16"/>
                <w:szCs w:val="16"/>
              </w:rPr>
              <w:t>Korematsu v. United States</w:t>
            </w:r>
            <w:r w:rsidRPr="004775F1">
              <w:rPr>
                <w:noProof/>
                <w:sz w:val="16"/>
                <w:szCs w:val="16"/>
              </w:rPr>
              <w:t>.</w:t>
            </w:r>
          </w:p>
        </w:tc>
        <w:tc>
          <w:tcPr>
            <w:tcW w:w="2606" w:type="dxa"/>
            <w:vAlign w:val="center"/>
          </w:tcPr>
          <w:p w14:paraId="7799D989" w14:textId="77777777" w:rsidR="005D27C1" w:rsidRPr="004775F1" w:rsidRDefault="005D27C1" w:rsidP="00311C0A">
            <w:pPr>
              <w:pStyle w:val="Tabletext"/>
              <w:rPr>
                <w:sz w:val="16"/>
                <w:szCs w:val="16"/>
              </w:rPr>
            </w:pPr>
            <w:r w:rsidRPr="004775F1">
              <w:rPr>
                <w:noProof/>
                <w:sz w:val="16"/>
                <w:szCs w:val="16"/>
              </w:rPr>
              <w:t>Develop a claim supported by evidence in favor of or opposed to the Civil Liberties Act.</w:t>
            </w:r>
          </w:p>
        </w:tc>
      </w:tr>
      <w:tr w:rsidR="005D27C1" w14:paraId="487E5588" w14:textId="77777777" w:rsidTr="004775F1">
        <w:trPr>
          <w:cantSplit/>
          <w:trHeight w:val="90"/>
        </w:trPr>
        <w:tc>
          <w:tcPr>
            <w:tcW w:w="11057" w:type="dxa"/>
            <w:gridSpan w:val="5"/>
            <w:shd w:val="clear" w:color="auto" w:fill="E7E6E6" w:themeFill="background2"/>
            <w:vAlign w:val="center"/>
          </w:tcPr>
          <w:p w14:paraId="521D48CA" w14:textId="77777777" w:rsidR="005D27C1" w:rsidRPr="00C77689" w:rsidRDefault="005D27C1" w:rsidP="00311C0A">
            <w:pPr>
              <w:jc w:val="center"/>
              <w:rPr>
                <w:b/>
              </w:rPr>
            </w:pPr>
            <w:r w:rsidRPr="00C77689">
              <w:rPr>
                <w:b/>
                <w:i/>
                <w:noProof/>
                <w:color w:val="000000" w:themeColor="text1"/>
              </w:rPr>
              <w:t>Integration of Inquiry Process and Skills</w:t>
            </w:r>
          </w:p>
        </w:tc>
      </w:tr>
      <w:tr w:rsidR="006F7B56" w:rsidRPr="005515B1" w14:paraId="7B1328E9" w14:textId="77777777" w:rsidTr="00903EC5">
        <w:trPr>
          <w:trHeight w:val="83"/>
        </w:trPr>
        <w:tc>
          <w:tcPr>
            <w:tcW w:w="2687" w:type="dxa"/>
            <w:shd w:val="clear" w:color="auto" w:fill="4472C4" w:themeFill="accent5"/>
          </w:tcPr>
          <w:p w14:paraId="126EBB09" w14:textId="63A3114A" w:rsidR="006F7B56" w:rsidRPr="00C77689" w:rsidRDefault="006F7B56" w:rsidP="006F7B56">
            <w:pPr>
              <w:pStyle w:val="Keypractices"/>
              <w:ind w:left="0"/>
              <w:jc w:val="center"/>
              <w:rPr>
                <w:noProof/>
                <w:color w:val="2F5496" w:themeColor="accent5" w:themeShade="BF"/>
                <w:sz w:val="16"/>
                <w:szCs w:val="16"/>
              </w:rPr>
            </w:pPr>
            <w:r w:rsidRPr="009C279D">
              <w:rPr>
                <w:color w:val="FFFFFF" w:themeColor="background1"/>
                <w:sz w:val="20"/>
                <w:szCs w:val="20"/>
              </w:rPr>
              <w:t>Supporting Question 1</w:t>
            </w:r>
          </w:p>
        </w:tc>
        <w:tc>
          <w:tcPr>
            <w:tcW w:w="2700" w:type="dxa"/>
            <w:shd w:val="clear" w:color="auto" w:fill="4472C4" w:themeFill="accent5"/>
          </w:tcPr>
          <w:p w14:paraId="3D0A0B7B" w14:textId="01DB3C26" w:rsidR="006F7B56" w:rsidRPr="00C77689" w:rsidRDefault="006F7B56" w:rsidP="006F7B56">
            <w:pPr>
              <w:pStyle w:val="Keypractices"/>
              <w:ind w:left="0"/>
              <w:jc w:val="center"/>
              <w:rPr>
                <w:noProof/>
                <w:color w:val="2F5496" w:themeColor="accent5" w:themeShade="BF"/>
                <w:sz w:val="16"/>
                <w:szCs w:val="16"/>
              </w:rPr>
            </w:pPr>
            <w:r w:rsidRPr="009C279D">
              <w:rPr>
                <w:color w:val="FFFFFF" w:themeColor="background1"/>
                <w:sz w:val="20"/>
                <w:szCs w:val="20"/>
              </w:rPr>
              <w:t>Supporting Question 2</w:t>
            </w:r>
          </w:p>
        </w:tc>
        <w:tc>
          <w:tcPr>
            <w:tcW w:w="2790" w:type="dxa"/>
            <w:shd w:val="clear" w:color="auto" w:fill="4472C4" w:themeFill="accent5"/>
          </w:tcPr>
          <w:p w14:paraId="456744E6" w14:textId="529F1F5F" w:rsidR="006F7B56" w:rsidRPr="00C77689" w:rsidRDefault="006F7B56" w:rsidP="006F7B56">
            <w:pPr>
              <w:pStyle w:val="Keypractices"/>
              <w:ind w:left="0"/>
              <w:jc w:val="center"/>
              <w:rPr>
                <w:noProof/>
                <w:color w:val="2F5496" w:themeColor="accent5" w:themeShade="BF"/>
                <w:sz w:val="16"/>
                <w:szCs w:val="16"/>
              </w:rPr>
            </w:pPr>
            <w:r w:rsidRPr="009C279D">
              <w:rPr>
                <w:color w:val="FFFFFF" w:themeColor="background1"/>
                <w:sz w:val="20"/>
                <w:szCs w:val="20"/>
              </w:rPr>
              <w:t>Supporting Question 3</w:t>
            </w:r>
          </w:p>
        </w:tc>
        <w:tc>
          <w:tcPr>
            <w:tcW w:w="2880" w:type="dxa"/>
            <w:gridSpan w:val="2"/>
            <w:shd w:val="clear" w:color="auto" w:fill="4472C4" w:themeFill="accent5"/>
          </w:tcPr>
          <w:p w14:paraId="25CB15E1" w14:textId="3D8367BD" w:rsidR="006F7B56" w:rsidRPr="00C77689" w:rsidRDefault="006F7B56" w:rsidP="006F7B56">
            <w:pPr>
              <w:pStyle w:val="Keypractices"/>
              <w:ind w:left="0"/>
              <w:jc w:val="center"/>
              <w:rPr>
                <w:noProof/>
                <w:color w:val="2F5496" w:themeColor="accent5" w:themeShade="BF"/>
                <w:sz w:val="16"/>
                <w:szCs w:val="16"/>
              </w:rPr>
            </w:pPr>
            <w:r w:rsidRPr="009C279D">
              <w:rPr>
                <w:color w:val="FFFFFF" w:themeColor="background1"/>
                <w:sz w:val="20"/>
                <w:szCs w:val="20"/>
              </w:rPr>
              <w:t>Supporting Question 4</w:t>
            </w:r>
          </w:p>
        </w:tc>
      </w:tr>
      <w:tr w:rsidR="005D27C1" w:rsidRPr="005515B1" w14:paraId="5D3248E8" w14:textId="77777777" w:rsidTr="00903EC5">
        <w:trPr>
          <w:trHeight w:val="1160"/>
        </w:trPr>
        <w:tc>
          <w:tcPr>
            <w:tcW w:w="2687" w:type="dxa"/>
          </w:tcPr>
          <w:p w14:paraId="64783F72" w14:textId="75DB80FB" w:rsidR="00C77689" w:rsidRPr="00C77689" w:rsidRDefault="005D27C1" w:rsidP="00DE1726">
            <w:pPr>
              <w:pStyle w:val="Keypractices"/>
              <w:ind w:left="0"/>
              <w:rPr>
                <w:b w:val="0"/>
                <w:noProof/>
                <w:color w:val="auto"/>
                <w:sz w:val="16"/>
                <w:szCs w:val="16"/>
              </w:rPr>
            </w:pPr>
            <w:r w:rsidRPr="00C77689">
              <w:rPr>
                <w:noProof/>
                <w:color w:val="2F5496" w:themeColor="accent5" w:themeShade="BF"/>
                <w:sz w:val="16"/>
                <w:szCs w:val="16"/>
              </w:rPr>
              <w:t xml:space="preserve">Connect: </w:t>
            </w:r>
            <w:r w:rsidR="00C77689" w:rsidRPr="002E4C65">
              <w:rPr>
                <w:noProof/>
                <w:color w:val="auto"/>
                <w:sz w:val="16"/>
                <w:szCs w:val="16"/>
              </w:rPr>
              <w:t>States and verifies what is known</w:t>
            </w:r>
            <w:r w:rsidR="002E4C65">
              <w:rPr>
                <w:noProof/>
                <w:color w:val="auto"/>
                <w:sz w:val="16"/>
                <w:szCs w:val="16"/>
              </w:rPr>
              <w:t xml:space="preserve"> and makes connections to prior knowledge</w:t>
            </w:r>
            <w:r w:rsidR="00C77689" w:rsidRPr="002E4C65">
              <w:rPr>
                <w:noProof/>
                <w:color w:val="auto"/>
                <w:sz w:val="16"/>
                <w:szCs w:val="16"/>
              </w:rPr>
              <w:t xml:space="preserve"> </w:t>
            </w:r>
            <w:r w:rsidR="002E4C65">
              <w:rPr>
                <w:b w:val="0"/>
                <w:noProof/>
                <w:color w:val="auto"/>
                <w:sz w:val="16"/>
                <w:szCs w:val="16"/>
              </w:rPr>
              <w:t xml:space="preserve">about freedom by expressing their </w:t>
            </w:r>
            <w:r w:rsidR="002C01CE">
              <w:rPr>
                <w:b w:val="0"/>
                <w:noProof/>
                <w:color w:val="auto"/>
                <w:sz w:val="16"/>
                <w:szCs w:val="16"/>
              </w:rPr>
              <w:t xml:space="preserve">own </w:t>
            </w:r>
            <w:r w:rsidR="002E4C65">
              <w:rPr>
                <w:b w:val="0"/>
                <w:noProof/>
                <w:color w:val="auto"/>
                <w:sz w:val="16"/>
                <w:szCs w:val="16"/>
              </w:rPr>
              <w:t>existing beliefs related to freedom and security.</w:t>
            </w:r>
          </w:p>
          <w:p w14:paraId="029F8EC0" w14:textId="18E5AA02" w:rsidR="005D27C1" w:rsidRPr="008F079B" w:rsidRDefault="00C90E7B" w:rsidP="002E4C65">
            <w:pPr>
              <w:pStyle w:val="Keypractices"/>
              <w:ind w:left="0"/>
              <w:rPr>
                <w:noProof/>
                <w:color w:val="auto"/>
                <w:sz w:val="16"/>
                <w:szCs w:val="16"/>
              </w:rPr>
            </w:pPr>
            <w:r w:rsidRPr="00C90E7B">
              <w:rPr>
                <w:noProof/>
                <w:color w:val="000000" w:themeColor="text1"/>
                <w:sz w:val="16"/>
                <w:szCs w:val="16"/>
              </w:rPr>
              <w:t>Graphic Organizer:</w:t>
            </w:r>
            <w:r w:rsidRPr="00C90E7B">
              <w:rPr>
                <w:b w:val="0"/>
                <w:noProof/>
                <w:color w:val="000000" w:themeColor="text1"/>
                <w:sz w:val="16"/>
                <w:szCs w:val="16"/>
              </w:rPr>
              <w:t xml:space="preserve"> </w:t>
            </w:r>
            <w:hyperlink r:id="rId7" w:anchor="connect14" w:history="1">
              <w:r w:rsidRPr="00C90E7B">
                <w:rPr>
                  <w:rStyle w:val="Hyperlink"/>
                  <w:noProof/>
                  <w:sz w:val="16"/>
                  <w:szCs w:val="16"/>
                </w:rPr>
                <w:t>Connect#14</w:t>
              </w:r>
            </w:hyperlink>
          </w:p>
        </w:tc>
        <w:tc>
          <w:tcPr>
            <w:tcW w:w="2700" w:type="dxa"/>
          </w:tcPr>
          <w:p w14:paraId="51BE07A2" w14:textId="77777777" w:rsidR="00813309" w:rsidRDefault="005D27C1" w:rsidP="00813309">
            <w:pPr>
              <w:pStyle w:val="Keypractices"/>
              <w:ind w:left="0"/>
              <w:rPr>
                <w:b w:val="0"/>
                <w:noProof/>
                <w:color w:val="auto"/>
                <w:sz w:val="16"/>
                <w:szCs w:val="16"/>
              </w:rPr>
            </w:pPr>
            <w:r w:rsidRPr="00C77689">
              <w:rPr>
                <w:noProof/>
                <w:color w:val="2F5496" w:themeColor="accent5" w:themeShade="BF"/>
                <w:sz w:val="16"/>
                <w:szCs w:val="16"/>
              </w:rPr>
              <w:t xml:space="preserve">Connect: </w:t>
            </w:r>
            <w:r w:rsidR="00813309" w:rsidRPr="002E4C65">
              <w:rPr>
                <w:noProof/>
                <w:color w:val="auto"/>
                <w:sz w:val="16"/>
                <w:szCs w:val="16"/>
              </w:rPr>
              <w:t xml:space="preserve"> States and verifies what is known</w:t>
            </w:r>
            <w:r w:rsidR="00813309">
              <w:rPr>
                <w:noProof/>
                <w:color w:val="auto"/>
                <w:sz w:val="16"/>
                <w:szCs w:val="16"/>
              </w:rPr>
              <w:t xml:space="preserve"> and makes connections to prior knowledge</w:t>
            </w:r>
            <w:r w:rsidR="00813309" w:rsidRPr="002E4C65">
              <w:rPr>
                <w:noProof/>
                <w:color w:val="auto"/>
                <w:sz w:val="16"/>
                <w:szCs w:val="16"/>
              </w:rPr>
              <w:t xml:space="preserve"> </w:t>
            </w:r>
            <w:r w:rsidR="001667A0">
              <w:rPr>
                <w:b w:val="0"/>
                <w:noProof/>
                <w:color w:val="auto"/>
                <w:sz w:val="16"/>
                <w:szCs w:val="16"/>
              </w:rPr>
              <w:t>about how internment disrupted Japanese Americans’ lives</w:t>
            </w:r>
            <w:r w:rsidR="00C77689">
              <w:rPr>
                <w:b w:val="0"/>
                <w:noProof/>
                <w:color w:val="auto"/>
                <w:sz w:val="16"/>
                <w:szCs w:val="16"/>
              </w:rPr>
              <w:t>.</w:t>
            </w:r>
          </w:p>
          <w:p w14:paraId="6BB512B6" w14:textId="0C2DF79C" w:rsidR="005D27C1" w:rsidRPr="001667A0" w:rsidRDefault="00C90E7B" w:rsidP="00813309">
            <w:pPr>
              <w:pStyle w:val="Keypractices"/>
              <w:ind w:left="0"/>
              <w:rPr>
                <w:b w:val="0"/>
                <w:noProof/>
                <w:color w:val="auto"/>
                <w:sz w:val="16"/>
                <w:szCs w:val="16"/>
              </w:rPr>
            </w:pPr>
            <w:r w:rsidRPr="00C90E7B">
              <w:rPr>
                <w:noProof/>
                <w:color w:val="000000" w:themeColor="text1"/>
                <w:sz w:val="16"/>
                <w:szCs w:val="16"/>
              </w:rPr>
              <w:t>Graphic Organizer:</w:t>
            </w:r>
            <w:r w:rsidRPr="00C90E7B">
              <w:rPr>
                <w:b w:val="0"/>
                <w:noProof/>
                <w:color w:val="000000" w:themeColor="text1"/>
                <w:sz w:val="16"/>
                <w:szCs w:val="16"/>
              </w:rPr>
              <w:t xml:space="preserve"> </w:t>
            </w:r>
            <w:hyperlink r:id="rId8" w:anchor="connect14" w:history="1">
              <w:r w:rsidRPr="00C90E7B">
                <w:rPr>
                  <w:rStyle w:val="Hyperlink"/>
                  <w:noProof/>
                  <w:sz w:val="16"/>
                  <w:szCs w:val="16"/>
                </w:rPr>
                <w:t>Connect#14</w:t>
              </w:r>
            </w:hyperlink>
          </w:p>
        </w:tc>
        <w:tc>
          <w:tcPr>
            <w:tcW w:w="2790" w:type="dxa"/>
          </w:tcPr>
          <w:p w14:paraId="11CB4F40" w14:textId="04FEBC93" w:rsidR="007477C0" w:rsidRDefault="005D27C1" w:rsidP="00DE1726">
            <w:pPr>
              <w:pStyle w:val="Keypractices"/>
              <w:ind w:left="0"/>
              <w:rPr>
                <w:noProof/>
                <w:color w:val="auto"/>
                <w:sz w:val="16"/>
                <w:szCs w:val="16"/>
              </w:rPr>
            </w:pPr>
            <w:r w:rsidRPr="00C77689">
              <w:rPr>
                <w:noProof/>
                <w:color w:val="2F5496" w:themeColor="accent5" w:themeShade="BF"/>
                <w:sz w:val="16"/>
                <w:szCs w:val="16"/>
              </w:rPr>
              <w:t>C</w:t>
            </w:r>
            <w:r w:rsidR="007477C0">
              <w:rPr>
                <w:noProof/>
                <w:color w:val="2F5496" w:themeColor="accent5" w:themeShade="BF"/>
                <w:sz w:val="16"/>
                <w:szCs w:val="16"/>
              </w:rPr>
              <w:t>onnect:</w:t>
            </w:r>
            <w:r w:rsidR="00C77689" w:rsidRPr="00C77689">
              <w:rPr>
                <w:b w:val="0"/>
                <w:noProof/>
                <w:color w:val="auto"/>
                <w:sz w:val="16"/>
                <w:szCs w:val="16"/>
              </w:rPr>
              <w:t xml:space="preserve"> </w:t>
            </w:r>
            <w:r w:rsidR="00C77689" w:rsidRPr="007477C0">
              <w:rPr>
                <w:noProof/>
                <w:color w:val="auto"/>
                <w:sz w:val="16"/>
                <w:szCs w:val="16"/>
              </w:rPr>
              <w:t xml:space="preserve">Revises the question or problem as needed to arrive at </w:t>
            </w:r>
            <w:r w:rsidR="001667A0" w:rsidRPr="007477C0">
              <w:rPr>
                <w:noProof/>
                <w:color w:val="auto"/>
                <w:sz w:val="16"/>
                <w:szCs w:val="16"/>
              </w:rPr>
              <w:t>a manageable topic for inquiry</w:t>
            </w:r>
            <w:r w:rsidR="00687B65">
              <w:rPr>
                <w:b w:val="0"/>
                <w:noProof/>
                <w:color w:val="auto"/>
                <w:sz w:val="16"/>
                <w:szCs w:val="16"/>
              </w:rPr>
              <w:t xml:space="preserve"> about </w:t>
            </w:r>
            <w:r w:rsidR="002C01CE">
              <w:rPr>
                <w:b w:val="0"/>
                <w:noProof/>
                <w:color w:val="auto"/>
                <w:sz w:val="16"/>
                <w:szCs w:val="16"/>
              </w:rPr>
              <w:t xml:space="preserve">how </w:t>
            </w:r>
            <w:r w:rsidR="00687B65">
              <w:rPr>
                <w:b w:val="0"/>
                <w:noProof/>
                <w:color w:val="auto"/>
                <w:sz w:val="16"/>
                <w:szCs w:val="16"/>
              </w:rPr>
              <w:t>the Korematsu case</w:t>
            </w:r>
            <w:r w:rsidR="002C01CE">
              <w:rPr>
                <w:b w:val="0"/>
                <w:noProof/>
                <w:color w:val="auto"/>
                <w:sz w:val="16"/>
                <w:szCs w:val="16"/>
              </w:rPr>
              <w:t xml:space="preserve"> illustrated division in the U.S.</w:t>
            </w:r>
          </w:p>
          <w:p w14:paraId="1E91229D" w14:textId="5EAF9ED4" w:rsidR="005D27C1" w:rsidRPr="00B81B17" w:rsidRDefault="00C77689" w:rsidP="00B81B17">
            <w:pPr>
              <w:pStyle w:val="Keypractices"/>
              <w:ind w:left="0"/>
              <w:rPr>
                <w:b w:val="0"/>
                <w:noProof/>
                <w:color w:val="auto"/>
                <w:sz w:val="16"/>
                <w:szCs w:val="16"/>
              </w:rPr>
            </w:pPr>
            <w:r w:rsidRPr="00C77689">
              <w:rPr>
                <w:noProof/>
                <w:color w:val="auto"/>
                <w:sz w:val="16"/>
                <w:szCs w:val="16"/>
              </w:rPr>
              <w:t xml:space="preserve">Graphic Organizer: </w:t>
            </w:r>
            <w:r w:rsidR="00C90E7B">
              <w:rPr>
                <w:noProof/>
                <w:color w:val="auto"/>
                <w:sz w:val="16"/>
                <w:szCs w:val="16"/>
              </w:rPr>
              <w:t>:</w:t>
            </w:r>
            <w:hyperlink r:id="rId9" w:anchor="connect16" w:history="1">
              <w:r w:rsidR="00C90E7B" w:rsidRPr="00FB3762">
                <w:rPr>
                  <w:rStyle w:val="Hyperlink"/>
                  <w:noProof/>
                  <w:sz w:val="16"/>
                  <w:szCs w:val="16"/>
                </w:rPr>
                <w:t>Connect#16</w:t>
              </w:r>
            </w:hyperlink>
            <w:r w:rsidR="00C90E7B">
              <w:rPr>
                <w:noProof/>
                <w:color w:val="auto"/>
                <w:sz w:val="16"/>
                <w:szCs w:val="16"/>
              </w:rPr>
              <w:t xml:space="preserve"> and </w:t>
            </w:r>
            <w:hyperlink r:id="rId10" w:anchor="connect17" w:history="1">
              <w:r w:rsidR="00C90E7B" w:rsidRPr="00FB3762">
                <w:rPr>
                  <w:rStyle w:val="Hyperlink"/>
                  <w:noProof/>
                  <w:sz w:val="16"/>
                  <w:szCs w:val="16"/>
                </w:rPr>
                <w:t>Connect#17</w:t>
              </w:r>
            </w:hyperlink>
          </w:p>
        </w:tc>
        <w:tc>
          <w:tcPr>
            <w:tcW w:w="2880" w:type="dxa"/>
            <w:gridSpan w:val="2"/>
          </w:tcPr>
          <w:p w14:paraId="40E99CD4" w14:textId="3A96913D" w:rsidR="005D27C1" w:rsidRPr="00C77689" w:rsidRDefault="005D27C1" w:rsidP="002C01CE">
            <w:pPr>
              <w:pStyle w:val="Keypractices"/>
              <w:ind w:left="0"/>
              <w:rPr>
                <w:noProof/>
                <w:color w:val="auto"/>
                <w:sz w:val="16"/>
                <w:szCs w:val="16"/>
              </w:rPr>
            </w:pPr>
            <w:r w:rsidRPr="00C77689">
              <w:rPr>
                <w:noProof/>
                <w:color w:val="2F5496" w:themeColor="accent5" w:themeShade="BF"/>
                <w:sz w:val="16"/>
                <w:szCs w:val="16"/>
              </w:rPr>
              <w:t>Connect</w:t>
            </w:r>
            <w:r w:rsidRPr="00C77689">
              <w:rPr>
                <w:noProof/>
                <w:color w:val="auto"/>
                <w:sz w:val="16"/>
                <w:szCs w:val="16"/>
              </w:rPr>
              <w:t xml:space="preserve">: </w:t>
            </w:r>
            <w:r w:rsidR="00C77689" w:rsidRPr="00CD0B94">
              <w:rPr>
                <w:noProof/>
                <w:color w:val="auto"/>
                <w:sz w:val="16"/>
                <w:szCs w:val="16"/>
              </w:rPr>
              <w:t>Expresses the big idea and the relation of own topics of interest t</w:t>
            </w:r>
            <w:r w:rsidR="00CD0B94">
              <w:rPr>
                <w:noProof/>
                <w:color w:val="auto"/>
                <w:sz w:val="16"/>
                <w:szCs w:val="16"/>
              </w:rPr>
              <w:t>o that idea through a mind map</w:t>
            </w:r>
            <w:r w:rsidR="00687B65">
              <w:rPr>
                <w:b w:val="0"/>
                <w:noProof/>
                <w:color w:val="auto"/>
                <w:sz w:val="16"/>
                <w:szCs w:val="16"/>
              </w:rPr>
              <w:t xml:space="preserve"> about</w:t>
            </w:r>
            <w:r w:rsidR="00CD0B94">
              <w:rPr>
                <w:b w:val="0"/>
                <w:noProof/>
                <w:color w:val="auto"/>
                <w:sz w:val="16"/>
                <w:szCs w:val="16"/>
              </w:rPr>
              <w:t xml:space="preserve"> reparations payments to Japanese Americans.</w:t>
            </w:r>
          </w:p>
        </w:tc>
      </w:tr>
      <w:tr w:rsidR="005D27C1" w14:paraId="0D8613D3" w14:textId="77777777" w:rsidTr="00903EC5">
        <w:trPr>
          <w:trHeight w:val="650"/>
        </w:trPr>
        <w:tc>
          <w:tcPr>
            <w:tcW w:w="2687" w:type="dxa"/>
          </w:tcPr>
          <w:p w14:paraId="10D340AB" w14:textId="7846193F" w:rsidR="005D27C1" w:rsidRPr="008F079B" w:rsidRDefault="00813309" w:rsidP="00D15B03">
            <w:pPr>
              <w:pStyle w:val="Keypractices"/>
              <w:ind w:left="0"/>
              <w:rPr>
                <w:b w:val="0"/>
                <w:noProof/>
                <w:color w:val="auto"/>
                <w:sz w:val="16"/>
                <w:szCs w:val="16"/>
              </w:rPr>
            </w:pPr>
            <w:r>
              <w:rPr>
                <w:sz w:val="16"/>
                <w:szCs w:val="16"/>
              </w:rPr>
              <w:t>Wonder:</w:t>
            </w:r>
            <w:r w:rsidR="00C77689" w:rsidRPr="00C77689">
              <w:rPr>
                <w:b w:val="0"/>
                <w:noProof/>
                <w:color w:val="auto"/>
                <w:sz w:val="16"/>
                <w:szCs w:val="16"/>
              </w:rPr>
              <w:t xml:space="preserve"> </w:t>
            </w:r>
            <w:r w:rsidRPr="00813309">
              <w:rPr>
                <w:noProof/>
                <w:color w:val="auto"/>
                <w:sz w:val="16"/>
                <w:szCs w:val="16"/>
              </w:rPr>
              <w:t>Determines what information is needed to support the investigation and answer the questions</w:t>
            </w:r>
            <w:r>
              <w:rPr>
                <w:b w:val="0"/>
                <w:noProof/>
                <w:color w:val="auto"/>
                <w:sz w:val="16"/>
                <w:szCs w:val="16"/>
              </w:rPr>
              <w:t xml:space="preserve"> </w:t>
            </w:r>
            <w:r w:rsidR="001667A0">
              <w:rPr>
                <w:b w:val="0"/>
                <w:noProof/>
                <w:color w:val="auto"/>
                <w:sz w:val="16"/>
                <w:szCs w:val="16"/>
              </w:rPr>
              <w:t>about the reasons for and against Japanese exclusion and internment</w:t>
            </w:r>
            <w:r w:rsidR="00C77689">
              <w:rPr>
                <w:b w:val="0"/>
                <w:noProof/>
                <w:color w:val="auto"/>
                <w:sz w:val="16"/>
                <w:szCs w:val="16"/>
              </w:rPr>
              <w:t xml:space="preserve">. </w:t>
            </w:r>
            <w:r w:rsidR="00C77689" w:rsidRPr="00C77689">
              <w:rPr>
                <w:noProof/>
                <w:color w:val="auto"/>
                <w:sz w:val="16"/>
                <w:szCs w:val="16"/>
              </w:rPr>
              <w:t xml:space="preserve"> </w:t>
            </w:r>
          </w:p>
        </w:tc>
        <w:tc>
          <w:tcPr>
            <w:tcW w:w="2700" w:type="dxa"/>
          </w:tcPr>
          <w:p w14:paraId="1364A4AF" w14:textId="1CF7B80E" w:rsidR="00813309" w:rsidRPr="00D15B03" w:rsidRDefault="005D27C1" w:rsidP="00DE1726">
            <w:pPr>
              <w:pStyle w:val="Keypractices"/>
              <w:ind w:left="0"/>
              <w:rPr>
                <w:b w:val="0"/>
                <w:noProof/>
                <w:color w:val="auto"/>
                <w:sz w:val="16"/>
                <w:szCs w:val="16"/>
              </w:rPr>
            </w:pPr>
            <w:r w:rsidRPr="00C77689">
              <w:rPr>
                <w:noProof/>
                <w:color w:val="2F5496" w:themeColor="accent5" w:themeShade="BF"/>
                <w:sz w:val="16"/>
                <w:szCs w:val="16"/>
              </w:rPr>
              <w:t xml:space="preserve">Wonder: </w:t>
            </w:r>
            <w:r w:rsidR="00C77689" w:rsidRPr="00813309">
              <w:rPr>
                <w:noProof/>
                <w:color w:val="auto"/>
                <w:sz w:val="16"/>
                <w:szCs w:val="16"/>
              </w:rPr>
              <w:t>Determines what information is needed to support the investigation and answer the questions</w:t>
            </w:r>
            <w:r w:rsidR="001667A0">
              <w:rPr>
                <w:b w:val="0"/>
                <w:noProof/>
                <w:color w:val="auto"/>
                <w:sz w:val="16"/>
                <w:szCs w:val="16"/>
              </w:rPr>
              <w:t xml:space="preserve"> about how internment disrupted Japanese Americans’ lives.</w:t>
            </w:r>
          </w:p>
        </w:tc>
        <w:tc>
          <w:tcPr>
            <w:tcW w:w="2790" w:type="dxa"/>
          </w:tcPr>
          <w:p w14:paraId="544CC9AB" w14:textId="700F9DBA" w:rsidR="00C77689" w:rsidRPr="00C77689" w:rsidRDefault="005D27C1" w:rsidP="00DE1726">
            <w:pPr>
              <w:pStyle w:val="Keypractices"/>
              <w:ind w:left="0"/>
              <w:rPr>
                <w:b w:val="0"/>
                <w:noProof/>
                <w:color w:val="auto"/>
                <w:sz w:val="16"/>
                <w:szCs w:val="16"/>
              </w:rPr>
            </w:pPr>
            <w:r w:rsidRPr="00C77689">
              <w:rPr>
                <w:noProof/>
                <w:color w:val="2F5496" w:themeColor="accent5" w:themeShade="BF"/>
                <w:sz w:val="16"/>
                <w:szCs w:val="16"/>
              </w:rPr>
              <w:t xml:space="preserve">Wonder: </w:t>
            </w:r>
            <w:r w:rsidR="00C77689" w:rsidRPr="007477C0">
              <w:rPr>
                <w:noProof/>
                <w:color w:val="auto"/>
                <w:sz w:val="16"/>
                <w:szCs w:val="16"/>
              </w:rPr>
              <w:t>Analyzes and evaluates what is known, observed or experienced to form tentative thesis or hypothesis</w:t>
            </w:r>
            <w:r w:rsidR="00687B65">
              <w:rPr>
                <w:b w:val="0"/>
                <w:noProof/>
                <w:color w:val="auto"/>
                <w:sz w:val="16"/>
                <w:szCs w:val="16"/>
              </w:rPr>
              <w:t xml:space="preserve"> about the </w:t>
            </w:r>
            <w:r w:rsidR="007477C0">
              <w:rPr>
                <w:b w:val="0"/>
                <w:noProof/>
                <w:color w:val="auto"/>
                <w:sz w:val="16"/>
                <w:szCs w:val="16"/>
              </w:rPr>
              <w:t>arguments from majority and dissenting opinions in</w:t>
            </w:r>
            <w:r w:rsidR="007477C0" w:rsidRPr="007477C0">
              <w:rPr>
                <w:rFonts w:asciiTheme="minorHAnsi" w:eastAsiaTheme="minorHAnsi" w:hAnsiTheme="minorHAnsi" w:cstheme="minorBidi"/>
                <w:b w:val="0"/>
                <w:i/>
                <w:noProof/>
                <w:color w:val="auto"/>
                <w:sz w:val="16"/>
                <w:szCs w:val="16"/>
              </w:rPr>
              <w:t xml:space="preserve"> </w:t>
            </w:r>
            <w:r w:rsidR="007477C0" w:rsidRPr="007477C0">
              <w:rPr>
                <w:b w:val="0"/>
                <w:i/>
                <w:noProof/>
                <w:color w:val="auto"/>
                <w:sz w:val="16"/>
                <w:szCs w:val="16"/>
              </w:rPr>
              <w:t>Korematsu v. United States</w:t>
            </w:r>
            <w:r w:rsidR="007477C0" w:rsidRPr="007477C0">
              <w:rPr>
                <w:b w:val="0"/>
                <w:noProof/>
                <w:color w:val="auto"/>
                <w:sz w:val="16"/>
                <w:szCs w:val="16"/>
              </w:rPr>
              <w:t>.</w:t>
            </w:r>
          </w:p>
          <w:p w14:paraId="170E88C5" w14:textId="3F2DA5B4" w:rsidR="005D27C1" w:rsidRPr="00C77689" w:rsidRDefault="00C77689" w:rsidP="007477C0">
            <w:pPr>
              <w:pStyle w:val="Keypractices"/>
              <w:ind w:left="0"/>
              <w:rPr>
                <w:sz w:val="16"/>
                <w:szCs w:val="16"/>
              </w:rPr>
            </w:pPr>
            <w:r w:rsidRPr="00C77689">
              <w:rPr>
                <w:noProof/>
                <w:color w:val="auto"/>
                <w:sz w:val="16"/>
                <w:szCs w:val="16"/>
              </w:rPr>
              <w:t xml:space="preserve">Graphic Organizer: </w:t>
            </w:r>
            <w:hyperlink r:id="rId11" w:anchor="wonder12" w:history="1">
              <w:r w:rsidR="00D15B03" w:rsidRPr="008330D5">
                <w:rPr>
                  <w:rStyle w:val="Hyperlink"/>
                  <w:noProof/>
                  <w:sz w:val="16"/>
                  <w:szCs w:val="16"/>
                </w:rPr>
                <w:t>Wonder#12</w:t>
              </w:r>
            </w:hyperlink>
          </w:p>
        </w:tc>
        <w:tc>
          <w:tcPr>
            <w:tcW w:w="2880" w:type="dxa"/>
            <w:gridSpan w:val="2"/>
          </w:tcPr>
          <w:p w14:paraId="3C3E246E" w14:textId="3D4EB770" w:rsidR="00C77689" w:rsidRPr="00C77689" w:rsidRDefault="005D27C1" w:rsidP="00DE1726">
            <w:pPr>
              <w:pStyle w:val="Keypractices"/>
              <w:ind w:left="0"/>
              <w:rPr>
                <w:b w:val="0"/>
                <w:noProof/>
                <w:color w:val="auto"/>
                <w:sz w:val="16"/>
                <w:szCs w:val="16"/>
              </w:rPr>
            </w:pPr>
            <w:r w:rsidRPr="00C77689">
              <w:rPr>
                <w:noProof/>
                <w:color w:val="2F5496" w:themeColor="accent5" w:themeShade="BF"/>
                <w:sz w:val="16"/>
                <w:szCs w:val="16"/>
              </w:rPr>
              <w:t>Wonder</w:t>
            </w:r>
            <w:r w:rsidRPr="00CD0B94">
              <w:rPr>
                <w:noProof/>
                <w:color w:val="2F5496" w:themeColor="accent5" w:themeShade="BF"/>
                <w:sz w:val="16"/>
                <w:szCs w:val="16"/>
              </w:rPr>
              <w:t xml:space="preserve">: </w:t>
            </w:r>
            <w:r w:rsidR="00C77689" w:rsidRPr="00CD0B94">
              <w:rPr>
                <w:noProof/>
                <w:color w:val="auto"/>
                <w:sz w:val="16"/>
                <w:szCs w:val="16"/>
              </w:rPr>
              <w:t>Refines questions to guide the search for different types of information</w:t>
            </w:r>
            <w:r w:rsidR="00687B65">
              <w:rPr>
                <w:b w:val="0"/>
                <w:noProof/>
                <w:color w:val="auto"/>
                <w:sz w:val="16"/>
                <w:szCs w:val="16"/>
              </w:rPr>
              <w:t xml:space="preserve"> </w:t>
            </w:r>
            <w:r w:rsidR="00CD0B94">
              <w:rPr>
                <w:rFonts w:asciiTheme="minorHAnsi" w:eastAsiaTheme="minorHAnsi" w:hAnsiTheme="minorHAnsi" w:cstheme="minorBidi"/>
                <w:b w:val="0"/>
                <w:color w:val="auto"/>
                <w:sz w:val="16"/>
                <w:szCs w:val="16"/>
              </w:rPr>
              <w:t xml:space="preserve">about </w:t>
            </w:r>
            <w:r w:rsidR="00CD0B94" w:rsidRPr="00CD0B94">
              <w:rPr>
                <w:b w:val="0"/>
                <w:noProof/>
                <w:color w:val="auto"/>
                <w:sz w:val="16"/>
                <w:szCs w:val="16"/>
              </w:rPr>
              <w:t>the arguments in favor of and against the 1988 Civil Liberties Act and reparations payments to Japanese Americans</w:t>
            </w:r>
            <w:r w:rsidR="002C01CE">
              <w:rPr>
                <w:b w:val="0"/>
                <w:noProof/>
                <w:color w:val="auto"/>
                <w:sz w:val="16"/>
                <w:szCs w:val="16"/>
              </w:rPr>
              <w:t>.</w:t>
            </w:r>
          </w:p>
          <w:p w14:paraId="23A1B413" w14:textId="329EF3FC" w:rsidR="005D27C1" w:rsidRPr="00C77689" w:rsidRDefault="00C77689" w:rsidP="00CD0B94">
            <w:pPr>
              <w:pStyle w:val="Keypractices"/>
              <w:ind w:left="0"/>
              <w:rPr>
                <w:sz w:val="16"/>
                <w:szCs w:val="16"/>
              </w:rPr>
            </w:pPr>
            <w:r w:rsidRPr="00C77689">
              <w:rPr>
                <w:noProof/>
                <w:color w:val="auto"/>
                <w:sz w:val="16"/>
                <w:szCs w:val="16"/>
              </w:rPr>
              <w:t xml:space="preserve">Graphic Organizer: </w:t>
            </w:r>
            <w:hyperlink r:id="rId12" w:anchor="wonder15" w:history="1">
              <w:r w:rsidR="00D15B03" w:rsidRPr="00755836">
                <w:rPr>
                  <w:rStyle w:val="Hyperlink"/>
                  <w:noProof/>
                  <w:sz w:val="16"/>
                  <w:szCs w:val="16"/>
                </w:rPr>
                <w:t>Wonder#15</w:t>
              </w:r>
            </w:hyperlink>
          </w:p>
        </w:tc>
      </w:tr>
      <w:tr w:rsidR="005D27C1" w14:paraId="634F2D55" w14:textId="77777777" w:rsidTr="00903EC5">
        <w:trPr>
          <w:trHeight w:val="850"/>
        </w:trPr>
        <w:tc>
          <w:tcPr>
            <w:tcW w:w="2687" w:type="dxa"/>
          </w:tcPr>
          <w:p w14:paraId="6BB32DBD" w14:textId="1045B456" w:rsidR="00813309" w:rsidRPr="007415FB" w:rsidRDefault="00813309" w:rsidP="00DE1726">
            <w:pPr>
              <w:pStyle w:val="Keypractices"/>
              <w:ind w:left="0"/>
              <w:rPr>
                <w:b w:val="0"/>
                <w:noProof/>
                <w:color w:val="auto"/>
                <w:sz w:val="16"/>
                <w:szCs w:val="16"/>
              </w:rPr>
            </w:pPr>
            <w:r>
              <w:rPr>
                <w:noProof/>
                <w:color w:val="2F5496" w:themeColor="accent5" w:themeShade="BF"/>
                <w:sz w:val="16"/>
                <w:szCs w:val="16"/>
              </w:rPr>
              <w:t>Investigate:</w:t>
            </w:r>
            <w:r w:rsidR="00C77689" w:rsidRPr="00C77689">
              <w:rPr>
                <w:b w:val="0"/>
                <w:noProof/>
                <w:color w:val="auto"/>
                <w:sz w:val="16"/>
                <w:szCs w:val="16"/>
              </w:rPr>
              <w:t xml:space="preserve"> </w:t>
            </w:r>
            <w:r w:rsidR="008F079B" w:rsidRPr="00813309">
              <w:rPr>
                <w:noProof/>
                <w:color w:val="auto"/>
                <w:sz w:val="16"/>
                <w:szCs w:val="16"/>
              </w:rPr>
              <w:t xml:space="preserve">Evaluates and paraphrases information </w:t>
            </w:r>
            <w:r>
              <w:rPr>
                <w:b w:val="0"/>
                <w:noProof/>
                <w:color w:val="auto"/>
                <w:sz w:val="16"/>
                <w:szCs w:val="16"/>
              </w:rPr>
              <w:t>from the 1942 debate over West Coast security while reading and examining sources which address the reasons for and against exclusion and internment.</w:t>
            </w:r>
          </w:p>
        </w:tc>
        <w:tc>
          <w:tcPr>
            <w:tcW w:w="2700" w:type="dxa"/>
          </w:tcPr>
          <w:p w14:paraId="01C5C7CA" w14:textId="1B30783C" w:rsidR="00813309" w:rsidRDefault="005D27C1" w:rsidP="00DE1726">
            <w:pPr>
              <w:pStyle w:val="Keypractices"/>
              <w:ind w:left="0"/>
              <w:rPr>
                <w:b w:val="0"/>
                <w:noProof/>
                <w:color w:val="auto"/>
                <w:sz w:val="16"/>
                <w:szCs w:val="16"/>
              </w:rPr>
            </w:pPr>
            <w:r w:rsidRPr="00C77689">
              <w:rPr>
                <w:noProof/>
                <w:color w:val="2F5496" w:themeColor="accent5" w:themeShade="BF"/>
                <w:sz w:val="16"/>
                <w:szCs w:val="16"/>
              </w:rPr>
              <w:t>Investigate:</w:t>
            </w:r>
            <w:r w:rsidR="00C77689" w:rsidRPr="00C77689">
              <w:rPr>
                <w:b w:val="0"/>
                <w:noProof/>
                <w:color w:val="auto"/>
                <w:sz w:val="16"/>
                <w:szCs w:val="16"/>
              </w:rPr>
              <w:t xml:space="preserve"> </w:t>
            </w:r>
            <w:r w:rsidR="00C77689" w:rsidRPr="00813309">
              <w:rPr>
                <w:noProof/>
                <w:color w:val="auto"/>
                <w:sz w:val="16"/>
                <w:szCs w:val="16"/>
              </w:rPr>
              <w:t xml:space="preserve">Uses </w:t>
            </w:r>
            <w:r w:rsidR="00813309" w:rsidRPr="00813309">
              <w:rPr>
                <w:noProof/>
                <w:color w:val="auto"/>
                <w:sz w:val="16"/>
                <w:szCs w:val="16"/>
              </w:rPr>
              <w:t>different formats as sources of information</w:t>
            </w:r>
            <w:r w:rsidR="001667A0">
              <w:rPr>
                <w:b w:val="0"/>
                <w:noProof/>
                <w:color w:val="auto"/>
                <w:sz w:val="16"/>
                <w:szCs w:val="16"/>
              </w:rPr>
              <w:t xml:space="preserve"> about how internment disrup</w:t>
            </w:r>
            <w:r w:rsidR="00813309">
              <w:rPr>
                <w:b w:val="0"/>
                <w:noProof/>
                <w:color w:val="auto"/>
                <w:sz w:val="16"/>
                <w:szCs w:val="16"/>
              </w:rPr>
              <w:t>t</w:t>
            </w:r>
            <w:r w:rsidR="001667A0">
              <w:rPr>
                <w:b w:val="0"/>
                <w:noProof/>
                <w:color w:val="auto"/>
                <w:sz w:val="16"/>
                <w:szCs w:val="16"/>
              </w:rPr>
              <w:t>ed Japanese Americans’ lives</w:t>
            </w:r>
            <w:r w:rsidR="00813309">
              <w:rPr>
                <w:b w:val="0"/>
                <w:noProof/>
                <w:color w:val="auto"/>
                <w:sz w:val="16"/>
                <w:szCs w:val="16"/>
              </w:rPr>
              <w:t xml:space="preserve"> by examining</w:t>
            </w:r>
            <w:r w:rsidR="00B81B17">
              <w:rPr>
                <w:b w:val="0"/>
                <w:noProof/>
                <w:color w:val="auto"/>
                <w:sz w:val="16"/>
                <w:szCs w:val="16"/>
              </w:rPr>
              <w:t xml:space="preserve"> a Japanese American woman’s diary and</w:t>
            </w:r>
            <w:r w:rsidR="00813309">
              <w:rPr>
                <w:b w:val="0"/>
                <w:noProof/>
                <w:color w:val="auto"/>
                <w:sz w:val="16"/>
                <w:szCs w:val="16"/>
              </w:rPr>
              <w:t xml:space="preserve"> several online collections of photographs of Japanese American internment camps.</w:t>
            </w:r>
          </w:p>
          <w:p w14:paraId="53EE8C51" w14:textId="1D21DBB3" w:rsidR="005D27C1" w:rsidRPr="008F079B" w:rsidRDefault="00C77689" w:rsidP="00813309">
            <w:pPr>
              <w:pStyle w:val="Keypractices"/>
              <w:ind w:left="0"/>
              <w:rPr>
                <w:b w:val="0"/>
                <w:noProof/>
                <w:color w:val="auto"/>
                <w:sz w:val="16"/>
                <w:szCs w:val="16"/>
              </w:rPr>
            </w:pPr>
            <w:r w:rsidRPr="00C77689">
              <w:rPr>
                <w:noProof/>
                <w:color w:val="auto"/>
                <w:sz w:val="16"/>
                <w:szCs w:val="16"/>
              </w:rPr>
              <w:t>Graphic Organizer:</w:t>
            </w:r>
            <w:r w:rsidR="00813309" w:rsidRPr="008F079B">
              <w:rPr>
                <w:b w:val="0"/>
                <w:noProof/>
                <w:color w:val="auto"/>
                <w:sz w:val="16"/>
                <w:szCs w:val="16"/>
              </w:rPr>
              <w:t xml:space="preserve"> </w:t>
            </w:r>
            <w:hyperlink r:id="rId13" w:anchor="investigate75" w:history="1">
              <w:r w:rsidR="007415FB" w:rsidRPr="007415FB">
                <w:rPr>
                  <w:rStyle w:val="Hyperlink"/>
                  <w:noProof/>
                  <w:sz w:val="16"/>
                  <w:szCs w:val="16"/>
                </w:rPr>
                <w:t>Investigate#75</w:t>
              </w:r>
            </w:hyperlink>
          </w:p>
        </w:tc>
        <w:tc>
          <w:tcPr>
            <w:tcW w:w="2790" w:type="dxa"/>
          </w:tcPr>
          <w:p w14:paraId="2C66326D" w14:textId="7BDDB642" w:rsidR="007477C0" w:rsidRDefault="005D27C1" w:rsidP="00DE1726">
            <w:pPr>
              <w:pStyle w:val="Keypractices"/>
              <w:ind w:left="0"/>
              <w:rPr>
                <w:b w:val="0"/>
                <w:noProof/>
                <w:color w:val="auto"/>
                <w:sz w:val="16"/>
                <w:szCs w:val="16"/>
              </w:rPr>
            </w:pPr>
            <w:r w:rsidRPr="00C77689">
              <w:rPr>
                <w:noProof/>
                <w:color w:val="2F5496" w:themeColor="accent5" w:themeShade="BF"/>
                <w:sz w:val="16"/>
                <w:szCs w:val="16"/>
              </w:rPr>
              <w:t>Investigate:</w:t>
            </w:r>
            <w:r w:rsidR="008F079B" w:rsidRPr="00C77689">
              <w:rPr>
                <w:b w:val="0"/>
                <w:noProof/>
                <w:color w:val="auto"/>
                <w:sz w:val="16"/>
                <w:szCs w:val="16"/>
              </w:rPr>
              <w:t xml:space="preserve"> </w:t>
            </w:r>
            <w:r w:rsidR="008F079B" w:rsidRPr="007477C0">
              <w:rPr>
                <w:noProof/>
                <w:color w:val="auto"/>
                <w:sz w:val="16"/>
                <w:szCs w:val="16"/>
              </w:rPr>
              <w:t>Recognizes the effect of different perspectives and points of view on information</w:t>
            </w:r>
            <w:r w:rsidR="007477C0">
              <w:rPr>
                <w:b w:val="0"/>
                <w:noProof/>
                <w:color w:val="auto"/>
                <w:sz w:val="16"/>
                <w:szCs w:val="16"/>
              </w:rPr>
              <w:t xml:space="preserve"> in the </w:t>
            </w:r>
            <w:r w:rsidR="007477C0" w:rsidRPr="007477C0">
              <w:rPr>
                <w:b w:val="0"/>
                <w:i/>
                <w:noProof/>
                <w:color w:val="auto"/>
                <w:sz w:val="16"/>
                <w:szCs w:val="16"/>
              </w:rPr>
              <w:t>Korematsu v. United States</w:t>
            </w:r>
            <w:r w:rsidR="007477C0">
              <w:rPr>
                <w:b w:val="0"/>
                <w:noProof/>
                <w:color w:val="auto"/>
                <w:sz w:val="16"/>
                <w:szCs w:val="16"/>
              </w:rPr>
              <w:t xml:space="preserve"> while examining excerpts of majority and dissenting opinions from the case as well as excerpts from the United States Constitution.</w:t>
            </w:r>
          </w:p>
          <w:p w14:paraId="0189E58F" w14:textId="5FCC8BEA" w:rsidR="005D27C1" w:rsidRPr="00C77689" w:rsidRDefault="008F079B" w:rsidP="007415FB">
            <w:pPr>
              <w:pStyle w:val="Keypractices"/>
              <w:ind w:left="0"/>
              <w:rPr>
                <w:b w:val="0"/>
                <w:sz w:val="16"/>
                <w:szCs w:val="16"/>
              </w:rPr>
            </w:pPr>
            <w:r w:rsidRPr="00C77689">
              <w:rPr>
                <w:noProof/>
                <w:color w:val="auto"/>
                <w:sz w:val="16"/>
                <w:szCs w:val="16"/>
              </w:rPr>
              <w:t>Graphic Organizer:</w:t>
            </w:r>
            <w:r w:rsidR="007415FB" w:rsidRPr="007415FB">
              <w:rPr>
                <w:sz w:val="16"/>
                <w:szCs w:val="16"/>
              </w:rPr>
              <w:t xml:space="preserve"> </w:t>
            </w:r>
            <w:hyperlink r:id="rId14" w:anchor="investigate76" w:history="1">
              <w:r w:rsidR="007415FB" w:rsidRPr="007415FB">
                <w:rPr>
                  <w:rStyle w:val="Hyperlink"/>
                  <w:noProof/>
                  <w:sz w:val="16"/>
                  <w:szCs w:val="16"/>
                </w:rPr>
                <w:t>Investigate#76</w:t>
              </w:r>
            </w:hyperlink>
          </w:p>
        </w:tc>
        <w:tc>
          <w:tcPr>
            <w:tcW w:w="2880" w:type="dxa"/>
            <w:gridSpan w:val="2"/>
          </w:tcPr>
          <w:p w14:paraId="477748DA" w14:textId="55E0AC71" w:rsidR="00CD0B94" w:rsidRPr="001B0DEF" w:rsidRDefault="005D27C1" w:rsidP="00DE1726">
            <w:pPr>
              <w:pStyle w:val="Keypractices"/>
              <w:ind w:left="0"/>
              <w:rPr>
                <w:b w:val="0"/>
                <w:noProof/>
                <w:color w:val="auto"/>
                <w:sz w:val="16"/>
                <w:szCs w:val="16"/>
              </w:rPr>
            </w:pPr>
            <w:r w:rsidRPr="00C77689">
              <w:rPr>
                <w:noProof/>
                <w:color w:val="2F5496" w:themeColor="accent5" w:themeShade="BF"/>
                <w:sz w:val="16"/>
                <w:szCs w:val="16"/>
              </w:rPr>
              <w:t xml:space="preserve">Investigate: </w:t>
            </w:r>
            <w:r w:rsidR="008F079B" w:rsidRPr="001B0DEF">
              <w:rPr>
                <w:noProof/>
                <w:color w:val="auto"/>
                <w:sz w:val="16"/>
                <w:szCs w:val="16"/>
              </w:rPr>
              <w:t>Recognizes that own point of view influences the interpretation of information</w:t>
            </w:r>
            <w:r w:rsidR="00687B65">
              <w:rPr>
                <w:b w:val="0"/>
                <w:noProof/>
                <w:color w:val="auto"/>
                <w:sz w:val="16"/>
                <w:szCs w:val="16"/>
              </w:rPr>
              <w:t xml:space="preserve"> </w:t>
            </w:r>
            <w:r w:rsidR="001B0DEF">
              <w:rPr>
                <w:b w:val="0"/>
                <w:noProof/>
                <w:color w:val="auto"/>
                <w:sz w:val="16"/>
                <w:szCs w:val="16"/>
              </w:rPr>
              <w:t>while studying the 1988 Civil Liberties Act and reading apologies issued by two sitting U.S. presidents.</w:t>
            </w:r>
          </w:p>
          <w:p w14:paraId="6638390D" w14:textId="4366F6BD" w:rsidR="005D27C1" w:rsidRDefault="008F079B" w:rsidP="00DE1726">
            <w:pPr>
              <w:pStyle w:val="Keypractices"/>
              <w:ind w:left="0"/>
              <w:rPr>
                <w:b w:val="0"/>
                <w:noProof/>
                <w:color w:val="auto"/>
                <w:sz w:val="16"/>
                <w:szCs w:val="16"/>
              </w:rPr>
            </w:pPr>
            <w:r>
              <w:rPr>
                <w:noProof/>
                <w:color w:val="auto"/>
                <w:sz w:val="16"/>
                <w:szCs w:val="16"/>
              </w:rPr>
              <w:t>Graphic Organizer</w:t>
            </w:r>
            <w:r>
              <w:rPr>
                <w:b w:val="0"/>
                <w:noProof/>
                <w:color w:val="auto"/>
                <w:sz w:val="16"/>
                <w:szCs w:val="16"/>
              </w:rPr>
              <w:t xml:space="preserve">: </w:t>
            </w:r>
            <w:r w:rsidR="007415FB">
              <w:rPr>
                <w:noProof/>
                <w:sz w:val="16"/>
                <w:szCs w:val="16"/>
              </w:rPr>
              <w:t xml:space="preserve"> </w:t>
            </w:r>
            <w:hyperlink r:id="rId15" w:anchor="investigate77" w:history="1">
              <w:r w:rsidR="007415FB" w:rsidRPr="00E63530">
                <w:rPr>
                  <w:rStyle w:val="Hyperlink"/>
                  <w:noProof/>
                  <w:sz w:val="16"/>
                  <w:szCs w:val="16"/>
                </w:rPr>
                <w:t>Investigate#77</w:t>
              </w:r>
            </w:hyperlink>
          </w:p>
          <w:p w14:paraId="2238422B" w14:textId="6652180E" w:rsidR="00046DB2" w:rsidRPr="00046DB2" w:rsidRDefault="00046DB2" w:rsidP="00DE1726">
            <w:pPr>
              <w:pStyle w:val="Keypractices"/>
              <w:ind w:left="0"/>
              <w:rPr>
                <w:sz w:val="16"/>
                <w:szCs w:val="16"/>
              </w:rPr>
            </w:pPr>
            <w:hyperlink r:id="rId16" w:history="1">
              <w:r w:rsidRPr="00046DB2">
                <w:rPr>
                  <w:rStyle w:val="Hyperlink"/>
                  <w:noProof/>
                  <w:color w:val="000000" w:themeColor="text1"/>
                  <w:sz w:val="16"/>
                  <w:szCs w:val="16"/>
                </w:rPr>
                <w:t>C3 Resources</w:t>
              </w:r>
            </w:hyperlink>
          </w:p>
        </w:tc>
      </w:tr>
      <w:tr w:rsidR="005D27C1" w14:paraId="2C6EEE93" w14:textId="77777777" w:rsidTr="00903EC5">
        <w:trPr>
          <w:trHeight w:val="917"/>
        </w:trPr>
        <w:tc>
          <w:tcPr>
            <w:tcW w:w="2687" w:type="dxa"/>
          </w:tcPr>
          <w:p w14:paraId="438C3FD7" w14:textId="54FA0B47" w:rsidR="005D27C1" w:rsidRPr="00C77689" w:rsidRDefault="005D27C1" w:rsidP="00B411D8">
            <w:pPr>
              <w:pStyle w:val="Keypractices"/>
              <w:ind w:left="0"/>
              <w:rPr>
                <w:b w:val="0"/>
                <w:sz w:val="16"/>
                <w:szCs w:val="16"/>
              </w:rPr>
            </w:pPr>
            <w:r w:rsidRPr="00C77689">
              <w:rPr>
                <w:noProof/>
                <w:color w:val="2F5496" w:themeColor="accent5" w:themeShade="BF"/>
                <w:sz w:val="16"/>
                <w:szCs w:val="16"/>
              </w:rPr>
              <w:t xml:space="preserve">Construct: </w:t>
            </w:r>
            <w:r w:rsidR="00C77689" w:rsidRPr="00813309">
              <w:rPr>
                <w:noProof/>
                <w:color w:val="auto"/>
                <w:sz w:val="16"/>
                <w:szCs w:val="16"/>
              </w:rPr>
              <w:t>Combines information and weighs evidence to draw conclusions and create meaning.</w:t>
            </w:r>
          </w:p>
        </w:tc>
        <w:tc>
          <w:tcPr>
            <w:tcW w:w="2700" w:type="dxa"/>
          </w:tcPr>
          <w:p w14:paraId="1971A467" w14:textId="4D84B36B" w:rsidR="00DE1726" w:rsidRPr="007477C0" w:rsidRDefault="005D27C1" w:rsidP="00DE1726">
            <w:pPr>
              <w:pStyle w:val="Keypractices"/>
              <w:ind w:left="0"/>
              <w:rPr>
                <w:noProof/>
                <w:color w:val="auto"/>
                <w:sz w:val="16"/>
                <w:szCs w:val="16"/>
              </w:rPr>
            </w:pPr>
            <w:r w:rsidRPr="00C77689">
              <w:rPr>
                <w:noProof/>
                <w:color w:val="2F5496" w:themeColor="accent5" w:themeShade="BF"/>
                <w:sz w:val="16"/>
                <w:szCs w:val="16"/>
              </w:rPr>
              <w:t xml:space="preserve">Construct: </w:t>
            </w:r>
            <w:r w:rsidR="007477C0">
              <w:rPr>
                <w:noProof/>
                <w:color w:val="auto"/>
                <w:sz w:val="16"/>
                <w:szCs w:val="16"/>
              </w:rPr>
              <w:t>Draws conclusions based on explicit and implied information.</w:t>
            </w:r>
            <w:r w:rsidR="00C77689" w:rsidRPr="007477C0">
              <w:rPr>
                <w:noProof/>
                <w:color w:val="auto"/>
                <w:sz w:val="16"/>
                <w:szCs w:val="16"/>
              </w:rPr>
              <w:t xml:space="preserve"> </w:t>
            </w:r>
          </w:p>
          <w:p w14:paraId="3F943B23" w14:textId="770FC635" w:rsidR="005D27C1" w:rsidRPr="008F079B" w:rsidRDefault="00C77689" w:rsidP="00813309">
            <w:pPr>
              <w:pStyle w:val="Keypractices"/>
              <w:ind w:left="0"/>
              <w:rPr>
                <w:noProof/>
                <w:color w:val="auto"/>
                <w:sz w:val="16"/>
                <w:szCs w:val="16"/>
              </w:rPr>
            </w:pPr>
            <w:r w:rsidRPr="00C77689">
              <w:rPr>
                <w:noProof/>
                <w:color w:val="auto"/>
                <w:sz w:val="16"/>
                <w:szCs w:val="16"/>
              </w:rPr>
              <w:t xml:space="preserve">Graphic Organizers: </w:t>
            </w:r>
            <w:hyperlink r:id="rId17" w:anchor="construct31" w:history="1">
              <w:r w:rsidR="00B411D8" w:rsidRPr="00B411D8">
                <w:rPr>
                  <w:rStyle w:val="Hyperlink"/>
                  <w:noProof/>
                  <w:sz w:val="16"/>
                  <w:szCs w:val="16"/>
                </w:rPr>
                <w:t>Construct#31</w:t>
              </w:r>
            </w:hyperlink>
          </w:p>
        </w:tc>
        <w:tc>
          <w:tcPr>
            <w:tcW w:w="2790" w:type="dxa"/>
          </w:tcPr>
          <w:p w14:paraId="34AD9258" w14:textId="498A4AB0" w:rsidR="005D27C1" w:rsidRPr="00B411D8" w:rsidRDefault="005D27C1" w:rsidP="00B411D8">
            <w:pPr>
              <w:pStyle w:val="Keypractices"/>
              <w:ind w:left="0"/>
              <w:rPr>
                <w:b w:val="0"/>
                <w:noProof/>
                <w:color w:val="auto"/>
                <w:sz w:val="16"/>
                <w:szCs w:val="16"/>
              </w:rPr>
            </w:pPr>
            <w:r w:rsidRPr="00C77689">
              <w:rPr>
                <w:noProof/>
                <w:color w:val="2F5496" w:themeColor="accent5" w:themeShade="BF"/>
                <w:sz w:val="16"/>
                <w:szCs w:val="16"/>
              </w:rPr>
              <w:t xml:space="preserve">Construct: </w:t>
            </w:r>
            <w:r w:rsidR="00CD0B94">
              <w:rPr>
                <w:noProof/>
                <w:color w:val="auto"/>
                <w:sz w:val="16"/>
                <w:szCs w:val="16"/>
              </w:rPr>
              <w:t>Compares information found to tentative thesis or hypothesis; revisits and revises thesis/hypothesis as appropriate.</w:t>
            </w:r>
          </w:p>
        </w:tc>
        <w:tc>
          <w:tcPr>
            <w:tcW w:w="2880" w:type="dxa"/>
            <w:gridSpan w:val="2"/>
          </w:tcPr>
          <w:p w14:paraId="7916C66C" w14:textId="4B995644" w:rsidR="00C77689" w:rsidRPr="00C77689" w:rsidRDefault="00EE5A43" w:rsidP="00DE1726">
            <w:pPr>
              <w:pStyle w:val="Keypractices"/>
              <w:ind w:left="0"/>
              <w:rPr>
                <w:b w:val="0"/>
                <w:noProof/>
                <w:color w:val="auto"/>
                <w:sz w:val="16"/>
                <w:szCs w:val="16"/>
              </w:rPr>
            </w:pPr>
            <w:r>
              <w:rPr>
                <w:noProof/>
                <w:color w:val="2F5496" w:themeColor="accent5" w:themeShade="BF"/>
                <w:sz w:val="16"/>
                <w:szCs w:val="16"/>
              </w:rPr>
              <w:t>Construct:</w:t>
            </w:r>
            <w:r w:rsidR="00C77689" w:rsidRPr="00C77689">
              <w:rPr>
                <w:b w:val="0"/>
                <w:noProof/>
                <w:color w:val="auto"/>
                <w:sz w:val="16"/>
                <w:szCs w:val="16"/>
              </w:rPr>
              <w:t xml:space="preserve"> </w:t>
            </w:r>
            <w:r w:rsidR="00C77689" w:rsidRPr="00EE5A43">
              <w:rPr>
                <w:noProof/>
                <w:color w:val="auto"/>
                <w:sz w:val="16"/>
                <w:szCs w:val="16"/>
              </w:rPr>
              <w:t>Draws conclusions based on explicit and implied information.</w:t>
            </w:r>
            <w:r w:rsidR="00C77689" w:rsidRPr="00C77689">
              <w:rPr>
                <w:b w:val="0"/>
                <w:noProof/>
                <w:color w:val="auto"/>
                <w:sz w:val="16"/>
                <w:szCs w:val="16"/>
              </w:rPr>
              <w:t xml:space="preserve"> </w:t>
            </w:r>
          </w:p>
          <w:p w14:paraId="3FB5619F" w14:textId="2B1D7D50" w:rsidR="005D27C1" w:rsidRPr="008F079B" w:rsidRDefault="00C77689" w:rsidP="00C803E4">
            <w:pPr>
              <w:pStyle w:val="Keypractices"/>
              <w:tabs>
                <w:tab w:val="right" w:pos="2318"/>
              </w:tabs>
              <w:ind w:left="0"/>
              <w:rPr>
                <w:noProof/>
                <w:color w:val="auto"/>
                <w:sz w:val="16"/>
                <w:szCs w:val="16"/>
              </w:rPr>
            </w:pPr>
            <w:r w:rsidRPr="00C77689">
              <w:rPr>
                <w:noProof/>
                <w:color w:val="auto"/>
                <w:sz w:val="16"/>
                <w:szCs w:val="16"/>
              </w:rPr>
              <w:t xml:space="preserve">Graphic Organizer: </w:t>
            </w:r>
            <w:hyperlink r:id="rId18" w:anchor="construct31" w:history="1">
              <w:r w:rsidR="00C803E4" w:rsidRPr="00B411D8">
                <w:rPr>
                  <w:rStyle w:val="Hyperlink"/>
                  <w:noProof/>
                  <w:sz w:val="16"/>
                  <w:szCs w:val="16"/>
                </w:rPr>
                <w:t>Construct#31</w:t>
              </w:r>
            </w:hyperlink>
          </w:p>
        </w:tc>
      </w:tr>
      <w:tr w:rsidR="005D27C1" w14:paraId="093515E7" w14:textId="77777777" w:rsidTr="00903EC5">
        <w:trPr>
          <w:trHeight w:val="866"/>
        </w:trPr>
        <w:tc>
          <w:tcPr>
            <w:tcW w:w="2687" w:type="dxa"/>
          </w:tcPr>
          <w:p w14:paraId="36C357C4" w14:textId="259F8F1F" w:rsidR="005D27C1" w:rsidRPr="00A41341" w:rsidRDefault="005D27C1" w:rsidP="00DE1726">
            <w:pPr>
              <w:pStyle w:val="Keypractices"/>
              <w:ind w:left="0"/>
              <w:rPr>
                <w:b w:val="0"/>
                <w:noProof/>
                <w:color w:val="auto"/>
                <w:sz w:val="16"/>
                <w:szCs w:val="16"/>
              </w:rPr>
            </w:pPr>
            <w:r w:rsidRPr="00C77689">
              <w:rPr>
                <w:noProof/>
                <w:color w:val="2F5496" w:themeColor="accent5" w:themeShade="BF"/>
                <w:sz w:val="16"/>
                <w:szCs w:val="16"/>
              </w:rPr>
              <w:t>Express:</w:t>
            </w:r>
            <w:r w:rsidR="00C77689" w:rsidRPr="00C77689">
              <w:rPr>
                <w:b w:val="0"/>
                <w:noProof/>
                <w:color w:val="auto"/>
                <w:sz w:val="16"/>
                <w:szCs w:val="16"/>
              </w:rPr>
              <w:t xml:space="preserve"> </w:t>
            </w:r>
            <w:r w:rsidR="00DE1726" w:rsidRPr="00DE1726">
              <w:rPr>
                <w:b w:val="0"/>
                <w:noProof/>
                <w:color w:val="000000" w:themeColor="text1"/>
                <w:sz w:val="16"/>
                <w:szCs w:val="16"/>
              </w:rPr>
              <w:t>Create</w:t>
            </w:r>
            <w:r w:rsidR="00E63FF5">
              <w:rPr>
                <w:b w:val="0"/>
                <w:noProof/>
                <w:color w:val="000000" w:themeColor="text1"/>
                <w:sz w:val="16"/>
                <w:szCs w:val="16"/>
              </w:rPr>
              <w:t>s</w:t>
            </w:r>
            <w:r w:rsidR="00DE1726" w:rsidRPr="00DE1726">
              <w:rPr>
                <w:b w:val="0"/>
                <w:noProof/>
                <w:color w:val="000000" w:themeColor="text1"/>
                <w:sz w:val="16"/>
                <w:szCs w:val="16"/>
              </w:rPr>
              <w:t xml:space="preserve"> a list of stated or implied reasons for and against the exclusion of people of Japanese ancestry on the West Coast made during the 1942 debate over West Coast security.</w:t>
            </w:r>
          </w:p>
        </w:tc>
        <w:tc>
          <w:tcPr>
            <w:tcW w:w="2700" w:type="dxa"/>
          </w:tcPr>
          <w:p w14:paraId="7F0AD649" w14:textId="674C9745" w:rsidR="005D27C1" w:rsidRPr="008F079B" w:rsidRDefault="005D27C1" w:rsidP="00DE1726">
            <w:pPr>
              <w:pStyle w:val="Keypractices"/>
              <w:ind w:left="0"/>
              <w:rPr>
                <w:b w:val="0"/>
                <w:noProof/>
                <w:color w:val="auto"/>
                <w:sz w:val="16"/>
                <w:szCs w:val="16"/>
              </w:rPr>
            </w:pPr>
            <w:r w:rsidRPr="00C77689">
              <w:rPr>
                <w:noProof/>
                <w:color w:val="2F5496" w:themeColor="accent5" w:themeShade="BF"/>
                <w:sz w:val="16"/>
                <w:szCs w:val="16"/>
              </w:rPr>
              <w:t>Express:</w:t>
            </w:r>
            <w:r w:rsidR="00C77689" w:rsidRPr="00C77689">
              <w:rPr>
                <w:b w:val="0"/>
                <w:noProof/>
                <w:color w:val="auto"/>
                <w:sz w:val="16"/>
                <w:szCs w:val="16"/>
              </w:rPr>
              <w:t xml:space="preserve"> </w:t>
            </w:r>
            <w:r w:rsidR="00DE1726" w:rsidRPr="00DE1726">
              <w:rPr>
                <w:b w:val="0"/>
                <w:noProof/>
                <w:color w:val="000000" w:themeColor="text1"/>
                <w:sz w:val="16"/>
                <w:szCs w:val="16"/>
              </w:rPr>
              <w:t>Write</w:t>
            </w:r>
            <w:r w:rsidR="00E63FF5">
              <w:rPr>
                <w:b w:val="0"/>
                <w:noProof/>
                <w:color w:val="000000" w:themeColor="text1"/>
                <w:sz w:val="16"/>
                <w:szCs w:val="16"/>
              </w:rPr>
              <w:t>s</w:t>
            </w:r>
            <w:r w:rsidR="00DE1726" w:rsidRPr="00DE1726">
              <w:rPr>
                <w:b w:val="0"/>
                <w:noProof/>
                <w:color w:val="000000" w:themeColor="text1"/>
                <w:sz w:val="16"/>
                <w:szCs w:val="16"/>
              </w:rPr>
              <w:t xml:space="preserve"> a paragraph describing how life was disrupted for interned Japanese Americans.</w:t>
            </w:r>
          </w:p>
        </w:tc>
        <w:tc>
          <w:tcPr>
            <w:tcW w:w="2790" w:type="dxa"/>
          </w:tcPr>
          <w:p w14:paraId="5DCBB7C9" w14:textId="7F4D5B1A" w:rsidR="005D27C1" w:rsidRPr="008F079B" w:rsidRDefault="005D27C1" w:rsidP="00DE1726">
            <w:pPr>
              <w:pStyle w:val="Keypractices"/>
              <w:ind w:left="0"/>
              <w:rPr>
                <w:b w:val="0"/>
                <w:color w:val="000000" w:themeColor="text1"/>
                <w:sz w:val="16"/>
                <w:szCs w:val="16"/>
              </w:rPr>
            </w:pPr>
            <w:r w:rsidRPr="00C77689">
              <w:rPr>
                <w:noProof/>
                <w:color w:val="2F5496" w:themeColor="accent5" w:themeShade="BF"/>
                <w:sz w:val="16"/>
                <w:szCs w:val="16"/>
              </w:rPr>
              <w:t>Express:</w:t>
            </w:r>
            <w:r w:rsidR="00C77689" w:rsidRPr="00C77689">
              <w:rPr>
                <w:b w:val="0"/>
                <w:color w:val="000000" w:themeColor="text1"/>
                <w:sz w:val="16"/>
                <w:szCs w:val="16"/>
              </w:rPr>
              <w:t xml:space="preserve"> </w:t>
            </w:r>
            <w:r w:rsidR="00CD0B94" w:rsidRPr="00CD0B94">
              <w:rPr>
                <w:b w:val="0"/>
                <w:noProof/>
                <w:color w:val="000000" w:themeColor="text1"/>
                <w:sz w:val="16"/>
                <w:szCs w:val="16"/>
              </w:rPr>
              <w:t>Complete</w:t>
            </w:r>
            <w:r w:rsidR="00CD0B94">
              <w:rPr>
                <w:b w:val="0"/>
                <w:noProof/>
                <w:color w:val="000000" w:themeColor="text1"/>
                <w:sz w:val="16"/>
                <w:szCs w:val="16"/>
              </w:rPr>
              <w:t>s</w:t>
            </w:r>
            <w:r w:rsidR="00CD0B94" w:rsidRPr="00CD0B94">
              <w:rPr>
                <w:b w:val="0"/>
                <w:noProof/>
                <w:color w:val="000000" w:themeColor="text1"/>
                <w:sz w:val="16"/>
                <w:szCs w:val="16"/>
              </w:rPr>
              <w:t xml:space="preserve"> a graphic organizer comparing arguments from the majority and dissenting opinions in </w:t>
            </w:r>
            <w:r w:rsidR="00CD0B94" w:rsidRPr="00CD0B94">
              <w:rPr>
                <w:b w:val="0"/>
                <w:i/>
                <w:noProof/>
                <w:color w:val="000000" w:themeColor="text1"/>
                <w:sz w:val="16"/>
                <w:szCs w:val="16"/>
              </w:rPr>
              <w:t>Korematsu v. United States</w:t>
            </w:r>
            <w:r w:rsidR="00CD0B94" w:rsidRPr="00CD0B94">
              <w:rPr>
                <w:b w:val="0"/>
                <w:noProof/>
                <w:color w:val="000000" w:themeColor="text1"/>
                <w:sz w:val="16"/>
                <w:szCs w:val="16"/>
              </w:rPr>
              <w:t>.</w:t>
            </w:r>
          </w:p>
        </w:tc>
        <w:tc>
          <w:tcPr>
            <w:tcW w:w="2880" w:type="dxa"/>
            <w:gridSpan w:val="2"/>
          </w:tcPr>
          <w:p w14:paraId="730E5DE5" w14:textId="548F5DBF" w:rsidR="005D27C1" w:rsidRPr="00C77689" w:rsidRDefault="005D27C1" w:rsidP="00311C0A">
            <w:pPr>
              <w:rPr>
                <w:rFonts w:ascii="Calibri" w:hAnsi="Calibri"/>
                <w:b/>
                <w:sz w:val="16"/>
                <w:szCs w:val="16"/>
              </w:rPr>
            </w:pPr>
            <w:r w:rsidRPr="00DE1726">
              <w:rPr>
                <w:b/>
                <w:noProof/>
                <w:color w:val="2F5496" w:themeColor="accent5" w:themeShade="BF"/>
                <w:sz w:val="16"/>
                <w:szCs w:val="16"/>
              </w:rPr>
              <w:t>Express:</w:t>
            </w:r>
            <w:r w:rsidR="00DE1726" w:rsidRPr="004775F1">
              <w:rPr>
                <w:noProof/>
                <w:sz w:val="16"/>
                <w:szCs w:val="16"/>
              </w:rPr>
              <w:t xml:space="preserve"> Develop</w:t>
            </w:r>
            <w:r w:rsidR="00E63FF5">
              <w:rPr>
                <w:noProof/>
                <w:sz w:val="16"/>
                <w:szCs w:val="16"/>
              </w:rPr>
              <w:t>s</w:t>
            </w:r>
            <w:r w:rsidR="00DE1726" w:rsidRPr="004775F1">
              <w:rPr>
                <w:noProof/>
                <w:sz w:val="16"/>
                <w:szCs w:val="16"/>
              </w:rPr>
              <w:t xml:space="preserve"> a claim supported by evidence in favor of or opposed to the Civil Liberties Act.</w:t>
            </w:r>
          </w:p>
        </w:tc>
      </w:tr>
      <w:tr w:rsidR="005D27C1" w:rsidRPr="004B45A1" w14:paraId="0736B97F" w14:textId="77777777" w:rsidTr="00903EC5">
        <w:trPr>
          <w:trHeight w:val="659"/>
        </w:trPr>
        <w:tc>
          <w:tcPr>
            <w:tcW w:w="2687" w:type="dxa"/>
          </w:tcPr>
          <w:p w14:paraId="5495EE32" w14:textId="4264FC70" w:rsidR="005D27C1" w:rsidRPr="008F079B" w:rsidRDefault="005D27C1" w:rsidP="00DE1726">
            <w:pPr>
              <w:pStyle w:val="Keypractices"/>
              <w:rPr>
                <w:b w:val="0"/>
                <w:noProof/>
                <w:color w:val="auto"/>
                <w:sz w:val="16"/>
                <w:szCs w:val="16"/>
              </w:rPr>
            </w:pPr>
            <w:r w:rsidRPr="00C77689">
              <w:rPr>
                <w:noProof/>
                <w:color w:val="2F5496" w:themeColor="accent5" w:themeShade="BF"/>
                <w:sz w:val="16"/>
                <w:szCs w:val="16"/>
              </w:rPr>
              <w:t>Reflect:</w:t>
            </w:r>
            <w:r w:rsidR="00C77689" w:rsidRPr="00C77689">
              <w:rPr>
                <w:b w:val="0"/>
                <w:noProof/>
                <w:color w:val="auto"/>
                <w:sz w:val="16"/>
                <w:szCs w:val="16"/>
              </w:rPr>
              <w:t xml:space="preserve"> </w:t>
            </w:r>
          </w:p>
        </w:tc>
        <w:tc>
          <w:tcPr>
            <w:tcW w:w="2700" w:type="dxa"/>
          </w:tcPr>
          <w:p w14:paraId="16DFE59C" w14:textId="207AE64B" w:rsidR="005D27C1" w:rsidRPr="008F079B" w:rsidRDefault="005D27C1" w:rsidP="00DE1726">
            <w:pPr>
              <w:pStyle w:val="Keypractices"/>
              <w:ind w:left="0"/>
              <w:rPr>
                <w:b w:val="0"/>
                <w:noProof/>
                <w:color w:val="auto"/>
                <w:sz w:val="16"/>
                <w:szCs w:val="16"/>
              </w:rPr>
            </w:pPr>
            <w:r w:rsidRPr="00C77689">
              <w:rPr>
                <w:noProof/>
                <w:color w:val="2F5496" w:themeColor="accent5" w:themeShade="BF"/>
                <w:sz w:val="16"/>
                <w:szCs w:val="16"/>
              </w:rPr>
              <w:t>Reflect:</w:t>
            </w:r>
            <w:r w:rsidR="00DE1726" w:rsidRPr="008F079B">
              <w:rPr>
                <w:b w:val="0"/>
                <w:noProof/>
                <w:color w:val="auto"/>
                <w:sz w:val="16"/>
                <w:szCs w:val="16"/>
              </w:rPr>
              <w:t xml:space="preserve"> </w:t>
            </w:r>
          </w:p>
        </w:tc>
        <w:tc>
          <w:tcPr>
            <w:tcW w:w="2790" w:type="dxa"/>
          </w:tcPr>
          <w:p w14:paraId="2678454D" w14:textId="5676D480" w:rsidR="005D27C1" w:rsidRPr="008F079B" w:rsidRDefault="005D27C1" w:rsidP="00DE1726">
            <w:pPr>
              <w:pStyle w:val="Keypractices"/>
              <w:ind w:left="0"/>
              <w:rPr>
                <w:b w:val="0"/>
                <w:noProof/>
                <w:color w:val="auto"/>
                <w:sz w:val="16"/>
                <w:szCs w:val="16"/>
              </w:rPr>
            </w:pPr>
            <w:r w:rsidRPr="00C77689">
              <w:rPr>
                <w:noProof/>
                <w:color w:val="2F5496" w:themeColor="accent5" w:themeShade="BF"/>
                <w:sz w:val="16"/>
                <w:szCs w:val="16"/>
              </w:rPr>
              <w:t>Reflect:</w:t>
            </w:r>
            <w:r w:rsidR="00DE1726" w:rsidRPr="008F079B">
              <w:rPr>
                <w:b w:val="0"/>
                <w:noProof/>
                <w:color w:val="auto"/>
                <w:sz w:val="16"/>
                <w:szCs w:val="16"/>
              </w:rPr>
              <w:t xml:space="preserve"> </w:t>
            </w:r>
          </w:p>
        </w:tc>
        <w:tc>
          <w:tcPr>
            <w:tcW w:w="2880" w:type="dxa"/>
            <w:gridSpan w:val="2"/>
          </w:tcPr>
          <w:p w14:paraId="60652987" w14:textId="5926D144" w:rsidR="00C77689" w:rsidRPr="00C77689" w:rsidRDefault="005D27C1" w:rsidP="00DE1726">
            <w:pPr>
              <w:pStyle w:val="Keypractices"/>
              <w:ind w:left="0"/>
              <w:rPr>
                <w:b w:val="0"/>
                <w:noProof/>
                <w:color w:val="auto"/>
                <w:sz w:val="16"/>
                <w:szCs w:val="16"/>
              </w:rPr>
            </w:pPr>
            <w:r w:rsidRPr="00C77689">
              <w:rPr>
                <w:noProof/>
                <w:color w:val="2F5496" w:themeColor="accent5" w:themeShade="BF"/>
                <w:sz w:val="16"/>
                <w:szCs w:val="16"/>
              </w:rPr>
              <w:t>Reflec</w:t>
            </w:r>
            <w:bookmarkStart w:id="0" w:name="_GoBack"/>
            <w:bookmarkEnd w:id="0"/>
            <w:r w:rsidRPr="00C77689">
              <w:rPr>
                <w:noProof/>
                <w:color w:val="2F5496" w:themeColor="accent5" w:themeShade="BF"/>
                <w:sz w:val="16"/>
                <w:szCs w:val="16"/>
              </w:rPr>
              <w:t xml:space="preserve">t: </w:t>
            </w:r>
            <w:r w:rsidR="00C77689" w:rsidRPr="00EE5A43">
              <w:rPr>
                <w:noProof/>
                <w:color w:val="000000" w:themeColor="text1"/>
                <w:sz w:val="16"/>
                <w:szCs w:val="16"/>
              </w:rPr>
              <w:t>I</w:t>
            </w:r>
            <w:r w:rsidR="00C77689" w:rsidRPr="00EE5A43">
              <w:rPr>
                <w:noProof/>
                <w:color w:val="auto"/>
                <w:sz w:val="16"/>
                <w:szCs w:val="16"/>
              </w:rPr>
              <w:t>dentifies own strengths and sets goals for improvement.</w:t>
            </w:r>
            <w:r w:rsidR="00C77689" w:rsidRPr="00C77689">
              <w:rPr>
                <w:b w:val="0"/>
                <w:noProof/>
                <w:color w:val="auto"/>
                <w:sz w:val="16"/>
                <w:szCs w:val="16"/>
              </w:rPr>
              <w:t xml:space="preserve"> </w:t>
            </w:r>
          </w:p>
          <w:p w14:paraId="6F075437" w14:textId="72337ED8" w:rsidR="005D27C1" w:rsidRPr="00C77689" w:rsidRDefault="00C77689" w:rsidP="00EE5A43">
            <w:pPr>
              <w:pStyle w:val="Keypractices"/>
              <w:ind w:left="0"/>
              <w:rPr>
                <w:noProof/>
                <w:color w:val="auto"/>
                <w:sz w:val="16"/>
                <w:szCs w:val="16"/>
              </w:rPr>
            </w:pPr>
            <w:r w:rsidRPr="00903EC5">
              <w:rPr>
                <w:noProof/>
                <w:color w:val="auto"/>
                <w:sz w:val="16"/>
                <w:szCs w:val="16"/>
              </w:rPr>
              <w:t>Graphic Organizer</w:t>
            </w:r>
            <w:r w:rsidRPr="00C77689">
              <w:rPr>
                <w:noProof/>
                <w:color w:val="auto"/>
                <w:sz w:val="16"/>
                <w:szCs w:val="16"/>
              </w:rPr>
              <w:t xml:space="preserve">: </w:t>
            </w:r>
            <w:hyperlink r:id="rId19" w:anchor="reflect19" w:history="1">
              <w:r w:rsidR="00B411D8" w:rsidRPr="00B411D8">
                <w:rPr>
                  <w:rStyle w:val="Hyperlink"/>
                  <w:noProof/>
                  <w:sz w:val="16"/>
                  <w:szCs w:val="16"/>
                </w:rPr>
                <w:t>Reflect#19</w:t>
              </w:r>
            </w:hyperlink>
          </w:p>
        </w:tc>
      </w:tr>
      <w:tr w:rsidR="004775F1" w:rsidRPr="004B45A1" w14:paraId="04360CDD" w14:textId="77777777" w:rsidTr="004775F1">
        <w:trPr>
          <w:trHeight w:val="659"/>
        </w:trPr>
        <w:tc>
          <w:tcPr>
            <w:tcW w:w="11057" w:type="dxa"/>
            <w:gridSpan w:val="5"/>
          </w:tcPr>
          <w:p w14:paraId="150CA9A6" w14:textId="5659111B" w:rsidR="004775F1" w:rsidRPr="00BC79CA" w:rsidRDefault="004775F1" w:rsidP="00BC79CA">
            <w:pPr>
              <w:pStyle w:val="Keypractices"/>
              <w:rPr>
                <w:noProof/>
                <w:color w:val="000000" w:themeColor="text1"/>
                <w:sz w:val="16"/>
                <w:szCs w:val="16"/>
              </w:rPr>
            </w:pPr>
            <w:r>
              <w:rPr>
                <w:noProof/>
                <w:color w:val="2F5496" w:themeColor="accent5" w:themeShade="BF"/>
                <w:sz w:val="16"/>
                <w:szCs w:val="16"/>
              </w:rPr>
              <w:t xml:space="preserve">Summative Performance Task: </w:t>
            </w:r>
            <w:r w:rsidRPr="004775F1">
              <w:rPr>
                <w:bCs/>
                <w:i/>
                <w:iCs/>
                <w:noProof/>
                <w:color w:val="000000" w:themeColor="text1"/>
                <w:sz w:val="16"/>
                <w:szCs w:val="16"/>
              </w:rPr>
              <w:t>Argument:</w:t>
            </w:r>
            <w:r w:rsidRPr="004775F1">
              <w:rPr>
                <w:noProof/>
                <w:color w:val="000000" w:themeColor="text1"/>
                <w:sz w:val="16"/>
                <w:szCs w:val="16"/>
              </w:rPr>
              <w:t> Should freedom be sacrificed in the name of national security? Construct an argument (e.g., detailed outline, poster, or essay) using specific claims and relevant evidence from historical sources while acknowledging competing views.</w:t>
            </w:r>
            <w:r w:rsidR="00BC79CA">
              <w:rPr>
                <w:noProof/>
                <w:color w:val="000000" w:themeColor="text1"/>
                <w:sz w:val="16"/>
                <w:szCs w:val="16"/>
              </w:rPr>
              <w:t xml:space="preserve"> </w:t>
            </w:r>
            <w:r w:rsidRPr="004775F1">
              <w:rPr>
                <w:bCs/>
                <w:i/>
                <w:iCs/>
                <w:noProof/>
                <w:color w:val="000000" w:themeColor="text1"/>
                <w:sz w:val="16"/>
                <w:szCs w:val="16"/>
              </w:rPr>
              <w:t>Extension:</w:t>
            </w:r>
            <w:r w:rsidRPr="004775F1">
              <w:rPr>
                <w:noProof/>
                <w:color w:val="000000" w:themeColor="text1"/>
                <w:sz w:val="16"/>
                <w:szCs w:val="16"/>
              </w:rPr>
              <w:t> Craft a statement that could be used in a court on the question of how to balance freedom and security.</w:t>
            </w:r>
          </w:p>
        </w:tc>
      </w:tr>
    </w:tbl>
    <w:p w14:paraId="1FA1185C" w14:textId="77777777" w:rsidR="00250559" w:rsidRDefault="00250559"/>
    <w:sectPr w:rsidR="00250559" w:rsidSect="008242B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C1"/>
    <w:rsid w:val="00046DB2"/>
    <w:rsid w:val="001667A0"/>
    <w:rsid w:val="001B0DEF"/>
    <w:rsid w:val="00250559"/>
    <w:rsid w:val="002C01CE"/>
    <w:rsid w:val="002E4C65"/>
    <w:rsid w:val="004775F1"/>
    <w:rsid w:val="00545A12"/>
    <w:rsid w:val="005D27C1"/>
    <w:rsid w:val="00687B65"/>
    <w:rsid w:val="006F7B56"/>
    <w:rsid w:val="0072597C"/>
    <w:rsid w:val="007415FB"/>
    <w:rsid w:val="007477C0"/>
    <w:rsid w:val="00813309"/>
    <w:rsid w:val="008242B0"/>
    <w:rsid w:val="008F079B"/>
    <w:rsid w:val="00903EC5"/>
    <w:rsid w:val="00917BB8"/>
    <w:rsid w:val="00A41341"/>
    <w:rsid w:val="00AF5447"/>
    <w:rsid w:val="00B411D8"/>
    <w:rsid w:val="00B81B17"/>
    <w:rsid w:val="00BC79CA"/>
    <w:rsid w:val="00C77689"/>
    <w:rsid w:val="00C803E4"/>
    <w:rsid w:val="00C90E7B"/>
    <w:rsid w:val="00CD0B94"/>
    <w:rsid w:val="00D15B03"/>
    <w:rsid w:val="00DE1726"/>
    <w:rsid w:val="00E63FF5"/>
    <w:rsid w:val="00EE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E0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27C1"/>
  </w:style>
  <w:style w:type="paragraph" w:styleId="Heading2">
    <w:name w:val="heading 2"/>
    <w:basedOn w:val="Normal"/>
    <w:next w:val="Normal"/>
    <w:link w:val="Heading2Char"/>
    <w:uiPriority w:val="9"/>
    <w:semiHidden/>
    <w:unhideWhenUsed/>
    <w:qFormat/>
    <w:rsid w:val="00C7768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5D27C1"/>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5D27C1"/>
    <w:pPr>
      <w:jc w:val="center"/>
    </w:pPr>
    <w:rPr>
      <w:rFonts w:ascii="Calibri" w:eastAsia="Arial" w:hAnsi="Calibri" w:cs="Arial"/>
      <w:b/>
      <w:bCs/>
      <w:color w:val="FFFFFF"/>
      <w:sz w:val="36"/>
      <w:szCs w:val="28"/>
    </w:rPr>
  </w:style>
  <w:style w:type="paragraph" w:customStyle="1" w:styleId="Tabletext">
    <w:name w:val="Table text"/>
    <w:basedOn w:val="Normal"/>
    <w:qFormat/>
    <w:rsid w:val="005D27C1"/>
    <w:pPr>
      <w:keepLines/>
      <w:spacing w:before="45" w:after="45" w:line="216" w:lineRule="auto"/>
      <w:ind w:left="72" w:right="72"/>
    </w:pPr>
    <w:rPr>
      <w:rFonts w:ascii="Calibri" w:eastAsia="MS Mincho" w:hAnsi="Calibri" w:cs="Times New Roman"/>
      <w:sz w:val="20"/>
    </w:rPr>
  </w:style>
  <w:style w:type="paragraph" w:customStyle="1" w:styleId="BlueprintHeading">
    <w:name w:val="Blueprint Heading"/>
    <w:basedOn w:val="Heading2"/>
    <w:qFormat/>
    <w:rsid w:val="00C77689"/>
    <w:pPr>
      <w:pBdr>
        <w:bottom w:val="dotted" w:sz="4" w:space="4" w:color="4F81BD"/>
      </w:pBdr>
      <w:spacing w:before="0" w:line="480" w:lineRule="exact"/>
      <w:jc w:val="center"/>
    </w:pPr>
    <w:rPr>
      <w:rFonts w:ascii="Calibri" w:eastAsia="Arial" w:hAnsi="Calibri" w:cs="Arial"/>
      <w:b/>
      <w:color w:val="205595"/>
      <w:sz w:val="28"/>
      <w:szCs w:val="24"/>
    </w:rPr>
  </w:style>
  <w:style w:type="character" w:styleId="Hyperlink">
    <w:name w:val="Hyperlink"/>
    <w:basedOn w:val="DefaultParagraphFont"/>
    <w:uiPriority w:val="99"/>
    <w:unhideWhenUsed/>
    <w:rsid w:val="00C77689"/>
    <w:rPr>
      <w:color w:val="0563C1" w:themeColor="hyperlink"/>
      <w:u w:val="single"/>
    </w:rPr>
  </w:style>
  <w:style w:type="character" w:customStyle="1" w:styleId="Heading2Char">
    <w:name w:val="Heading 2 Char"/>
    <w:basedOn w:val="DefaultParagraphFont"/>
    <w:link w:val="Heading2"/>
    <w:uiPriority w:val="9"/>
    <w:semiHidden/>
    <w:rsid w:val="00C7768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779004">
      <w:bodyDiv w:val="1"/>
      <w:marLeft w:val="0"/>
      <w:marRight w:val="0"/>
      <w:marTop w:val="0"/>
      <w:marBottom w:val="0"/>
      <w:divBdr>
        <w:top w:val="none" w:sz="0" w:space="0" w:color="auto"/>
        <w:left w:val="none" w:sz="0" w:space="0" w:color="auto"/>
        <w:bottom w:val="none" w:sz="0" w:space="0" w:color="auto"/>
        <w:right w:val="none" w:sz="0" w:space="0" w:color="auto"/>
      </w:divBdr>
      <w:divsChild>
        <w:div w:id="1444959715">
          <w:marLeft w:val="0"/>
          <w:marRight w:val="0"/>
          <w:marTop w:val="0"/>
          <w:marBottom w:val="0"/>
          <w:divBdr>
            <w:top w:val="none" w:sz="0" w:space="0" w:color="auto"/>
            <w:left w:val="none" w:sz="0" w:space="0" w:color="auto"/>
            <w:bottom w:val="none" w:sz="0" w:space="0" w:color="auto"/>
            <w:right w:val="none" w:sz="0" w:space="0" w:color="auto"/>
          </w:divBdr>
        </w:div>
        <w:div w:id="2076050884">
          <w:marLeft w:val="0"/>
          <w:marRight w:val="0"/>
          <w:marTop w:val="0"/>
          <w:marBottom w:val="0"/>
          <w:divBdr>
            <w:top w:val="none" w:sz="0" w:space="0" w:color="auto"/>
            <w:left w:val="none" w:sz="0" w:space="0" w:color="auto"/>
            <w:bottom w:val="none" w:sz="0" w:space="0" w:color="auto"/>
            <w:right w:val="none" w:sz="0" w:space="0" w:color="auto"/>
          </w:divBdr>
        </w:div>
      </w:divsChild>
    </w:div>
    <w:div w:id="1027633212">
      <w:bodyDiv w:val="1"/>
      <w:marLeft w:val="0"/>
      <w:marRight w:val="0"/>
      <w:marTop w:val="0"/>
      <w:marBottom w:val="0"/>
      <w:divBdr>
        <w:top w:val="none" w:sz="0" w:space="0" w:color="auto"/>
        <w:left w:val="none" w:sz="0" w:space="0" w:color="auto"/>
        <w:bottom w:val="none" w:sz="0" w:space="0" w:color="auto"/>
        <w:right w:val="none" w:sz="0" w:space="0" w:color="auto"/>
      </w:divBdr>
      <w:divsChild>
        <w:div w:id="1157696192">
          <w:marLeft w:val="0"/>
          <w:marRight w:val="0"/>
          <w:marTop w:val="0"/>
          <w:marBottom w:val="0"/>
          <w:divBdr>
            <w:top w:val="none" w:sz="0" w:space="0" w:color="auto"/>
            <w:left w:val="none" w:sz="0" w:space="0" w:color="auto"/>
            <w:bottom w:val="none" w:sz="0" w:space="0" w:color="auto"/>
            <w:right w:val="none" w:sz="0" w:space="0" w:color="auto"/>
          </w:divBdr>
        </w:div>
        <w:div w:id="1632520946">
          <w:marLeft w:val="0"/>
          <w:marRight w:val="0"/>
          <w:marTop w:val="0"/>
          <w:marBottom w:val="0"/>
          <w:divBdr>
            <w:top w:val="none" w:sz="0" w:space="0" w:color="auto"/>
            <w:left w:val="none" w:sz="0" w:space="0" w:color="auto"/>
            <w:bottom w:val="none" w:sz="0" w:space="0" w:color="auto"/>
            <w:right w:val="none" w:sz="0" w:space="0" w:color="auto"/>
          </w:divBdr>
        </w:div>
      </w:divsChild>
    </w:div>
    <w:div w:id="1476220195">
      <w:bodyDiv w:val="1"/>
      <w:marLeft w:val="0"/>
      <w:marRight w:val="0"/>
      <w:marTop w:val="0"/>
      <w:marBottom w:val="0"/>
      <w:divBdr>
        <w:top w:val="none" w:sz="0" w:space="0" w:color="auto"/>
        <w:left w:val="none" w:sz="0" w:space="0" w:color="auto"/>
        <w:bottom w:val="none" w:sz="0" w:space="0" w:color="auto"/>
        <w:right w:val="none" w:sz="0" w:space="0" w:color="auto"/>
      </w:divBdr>
    </w:div>
    <w:div w:id="1665356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quiryk12.ischool.syr.edu/esifc-assessments/connec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inquiryk12.ischool.syr.edu/esifc-assessments/connect/" TargetMode="External"/><Relationship Id="rId11" Type="http://schemas.openxmlformats.org/officeDocument/2006/relationships/hyperlink" Target="http://inquiryk12.ischool.syr.edu/esifc-assessments/wonder/" TargetMode="External"/><Relationship Id="rId12" Type="http://schemas.openxmlformats.org/officeDocument/2006/relationships/hyperlink" Target="http://inquiryk12.ischool.syr.edu/esifc-assessments/wonder/" TargetMode="External"/><Relationship Id="rId13" Type="http://schemas.openxmlformats.org/officeDocument/2006/relationships/hyperlink" Target="http://inquiryk12.ischool.syr.edu/esifc-assessments/investigate/" TargetMode="External"/><Relationship Id="rId14" Type="http://schemas.openxmlformats.org/officeDocument/2006/relationships/hyperlink" Target="http://inquiryk12.ischool.syr.edu/esifc-assessments/investigate/" TargetMode="External"/><Relationship Id="rId15" Type="http://schemas.openxmlformats.org/officeDocument/2006/relationships/hyperlink" Target="http://inquiryk12.ischool.syr.edu/esifc-assessments/investigate/" TargetMode="External"/><Relationship Id="rId16" Type="http://schemas.openxmlformats.org/officeDocument/2006/relationships/hyperlink" Target="http://www.c3teachers.org/wp-content/uploads/2015/08/NewYork_8_Internment.pdf" TargetMode="External"/><Relationship Id="rId17" Type="http://schemas.openxmlformats.org/officeDocument/2006/relationships/hyperlink" Target="http://inquiryk12.ischool.syr.edu/esifc-assessments/construct/" TargetMode="External"/><Relationship Id="rId18" Type="http://schemas.openxmlformats.org/officeDocument/2006/relationships/hyperlink" Target="http://inquiryk12.ischool.syr.edu/esifc-assessments/construct/" TargetMode="External"/><Relationship Id="rId19" Type="http://schemas.openxmlformats.org/officeDocument/2006/relationships/hyperlink" Target="http://inquiryk12.ischool.syr.edu/esifc-assessments/reflec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internment/"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nquiryk12.ischool.syr.edu/esifc-assessments/connect/" TargetMode="External"/><Relationship Id="rId8" Type="http://schemas.openxmlformats.org/officeDocument/2006/relationships/hyperlink" Target="http://inquiryk12.ischool.syr.edu/esifc-assessments/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1031</Words>
  <Characters>5877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3</cp:revision>
  <dcterms:created xsi:type="dcterms:W3CDTF">2016-09-23T15:05:00Z</dcterms:created>
  <dcterms:modified xsi:type="dcterms:W3CDTF">2016-09-23T15:05:00Z</dcterms:modified>
</cp:coreProperties>
</file>